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405" w:rsidRPr="002D0361" w:rsidRDefault="005D2405" w:rsidP="003F0864">
      <w:pPr>
        <w:spacing w:line="560" w:lineRule="exact"/>
        <w:jc w:val="center"/>
        <w:rPr>
          <w:rFonts w:ascii="宋体" w:eastAsia="宋体" w:hAnsi="宋体" w:cs="宋体"/>
          <w:b/>
          <w:sz w:val="44"/>
          <w:szCs w:val="44"/>
        </w:rPr>
      </w:pPr>
    </w:p>
    <w:p w:rsidR="003F0864" w:rsidRPr="002D0361" w:rsidRDefault="003F0864" w:rsidP="003F0864">
      <w:pPr>
        <w:spacing w:line="560" w:lineRule="exact"/>
        <w:jc w:val="center"/>
        <w:rPr>
          <w:rFonts w:ascii="宋体" w:eastAsia="宋体" w:hAnsi="宋体" w:cs="宋体"/>
          <w:b/>
          <w:sz w:val="44"/>
          <w:szCs w:val="44"/>
        </w:rPr>
      </w:pPr>
      <w:r w:rsidRPr="002D0361">
        <w:rPr>
          <w:rFonts w:ascii="宋体" w:eastAsia="宋体" w:hAnsi="宋体" w:cs="宋体" w:hint="eastAsia"/>
          <w:b/>
          <w:sz w:val="44"/>
          <w:szCs w:val="44"/>
        </w:rPr>
        <w:t>深圳前海深港现代服务业合作区办公用房</w:t>
      </w:r>
      <w:r w:rsidR="00492260" w:rsidRPr="002D0361">
        <w:rPr>
          <w:rFonts w:ascii="宋体" w:eastAsia="宋体" w:hAnsi="宋体" w:cs="宋体" w:hint="eastAsia"/>
          <w:b/>
          <w:sz w:val="44"/>
          <w:szCs w:val="44"/>
        </w:rPr>
        <w:t>专项</w:t>
      </w:r>
      <w:r w:rsidR="00492260" w:rsidRPr="002D0361">
        <w:rPr>
          <w:rFonts w:ascii="宋体" w:eastAsia="宋体" w:hAnsi="宋体" w:cs="宋体"/>
          <w:b/>
          <w:sz w:val="44"/>
          <w:szCs w:val="44"/>
        </w:rPr>
        <w:t>资金实施管理</w:t>
      </w:r>
      <w:r w:rsidRPr="002D0361">
        <w:rPr>
          <w:rFonts w:ascii="宋体" w:eastAsia="宋体" w:hAnsi="宋体" w:cs="宋体"/>
          <w:b/>
          <w:sz w:val="44"/>
          <w:szCs w:val="44"/>
        </w:rPr>
        <w:t>办法</w:t>
      </w:r>
    </w:p>
    <w:p w:rsidR="003F0864" w:rsidRPr="00967006" w:rsidRDefault="00967006" w:rsidP="003F0864">
      <w:pPr>
        <w:spacing w:line="560" w:lineRule="exact"/>
        <w:ind w:firstLineChars="200" w:firstLine="640"/>
        <w:jc w:val="both"/>
        <w:rPr>
          <w:rFonts w:ascii="黑体" w:eastAsia="黑体" w:hAnsi="黑体" w:cs="宋体"/>
          <w:color w:val="000000"/>
          <w:sz w:val="32"/>
          <w:szCs w:val="32"/>
        </w:rPr>
      </w:pPr>
      <w:r>
        <w:rPr>
          <w:rFonts w:ascii="黑体" w:eastAsia="黑体" w:hAnsi="黑体" w:cs="宋体"/>
          <w:color w:val="000000"/>
          <w:sz w:val="32"/>
          <w:szCs w:val="32"/>
        </w:rPr>
        <w:t xml:space="preserve">                 </w:t>
      </w:r>
      <w:r>
        <w:rPr>
          <w:rFonts w:ascii="黑体" w:eastAsia="黑体" w:hAnsi="黑体" w:cs="宋体" w:hint="eastAsia"/>
          <w:color w:val="000000"/>
          <w:sz w:val="32"/>
          <w:szCs w:val="32"/>
        </w:rPr>
        <w:t>（征求</w:t>
      </w:r>
      <w:r>
        <w:rPr>
          <w:rFonts w:ascii="黑体" w:eastAsia="黑体" w:hAnsi="黑体" w:cs="宋体"/>
          <w:color w:val="000000"/>
          <w:sz w:val="32"/>
          <w:szCs w:val="32"/>
        </w:rPr>
        <w:t>意见稿</w:t>
      </w:r>
      <w:r>
        <w:rPr>
          <w:rFonts w:ascii="黑体" w:eastAsia="黑体" w:hAnsi="黑体" w:cs="宋体" w:hint="eastAsia"/>
          <w:color w:val="000000"/>
          <w:sz w:val="32"/>
          <w:szCs w:val="32"/>
        </w:rPr>
        <w:t>）</w:t>
      </w:r>
    </w:p>
    <w:p w:rsidR="003F0864" w:rsidRDefault="003F0864" w:rsidP="003F0864">
      <w:pPr>
        <w:spacing w:line="560" w:lineRule="exact"/>
        <w:ind w:firstLineChars="200" w:firstLine="640"/>
        <w:jc w:val="center"/>
        <w:rPr>
          <w:rFonts w:ascii="黑体" w:eastAsia="黑体" w:hAnsi="黑体" w:cs="宋体"/>
          <w:color w:val="000000"/>
          <w:sz w:val="32"/>
          <w:szCs w:val="32"/>
        </w:rPr>
      </w:pPr>
      <w:r>
        <w:rPr>
          <w:rFonts w:ascii="黑体" w:eastAsia="黑体" w:hAnsi="黑体" w:cs="宋体" w:hint="eastAsia"/>
          <w:color w:val="000000"/>
          <w:sz w:val="32"/>
          <w:szCs w:val="32"/>
        </w:rPr>
        <w:t>第一章 总则</w:t>
      </w:r>
    </w:p>
    <w:p w:rsidR="00076F94" w:rsidRDefault="003F0864" w:rsidP="00076F94">
      <w:pPr>
        <w:spacing w:line="560" w:lineRule="exact"/>
        <w:ind w:firstLineChars="200" w:firstLine="640"/>
        <w:jc w:val="both"/>
        <w:rPr>
          <w:rFonts w:ascii="仿宋_GB2312" w:eastAsia="仿宋_GB2312" w:hAnsi="仿宋"/>
          <w:sz w:val="32"/>
          <w:szCs w:val="32"/>
        </w:rPr>
      </w:pPr>
      <w:r>
        <w:rPr>
          <w:rFonts w:ascii="黑体" w:eastAsia="黑体" w:hAnsi="黑体" w:cs="宋体" w:hint="eastAsia"/>
          <w:color w:val="000000"/>
          <w:sz w:val="32"/>
          <w:szCs w:val="32"/>
        </w:rPr>
        <w:t>第一条</w:t>
      </w:r>
      <w:r w:rsidR="00425819">
        <w:rPr>
          <w:rFonts w:ascii="黑体" w:eastAsia="黑体" w:hAnsi="黑体" w:cs="宋体" w:hint="eastAsia"/>
          <w:color w:val="000000"/>
          <w:sz w:val="32"/>
          <w:szCs w:val="32"/>
        </w:rPr>
        <w:t>【</w:t>
      </w:r>
      <w:r w:rsidR="0018426F">
        <w:rPr>
          <w:rFonts w:ascii="黑体" w:eastAsia="黑体" w:hAnsi="黑体" w:cs="宋体" w:hint="eastAsia"/>
          <w:color w:val="000000"/>
          <w:sz w:val="32"/>
          <w:szCs w:val="32"/>
        </w:rPr>
        <w:t>目的和</w:t>
      </w:r>
      <w:r w:rsidR="00425819">
        <w:rPr>
          <w:rFonts w:ascii="黑体" w:eastAsia="黑体" w:hAnsi="黑体" w:cs="宋体" w:hint="eastAsia"/>
          <w:color w:val="000000"/>
          <w:sz w:val="32"/>
          <w:szCs w:val="32"/>
        </w:rPr>
        <w:t>依据】</w:t>
      </w:r>
      <w:r>
        <w:rPr>
          <w:rFonts w:ascii="仿宋_GB2312" w:eastAsia="仿宋_GB2312" w:hAnsi="仿宋" w:hint="eastAsia"/>
          <w:sz w:val="32"/>
          <w:szCs w:val="32"/>
        </w:rPr>
        <w:t>为降低深圳</w:t>
      </w:r>
      <w:r w:rsidR="00226487">
        <w:rPr>
          <w:rFonts w:ascii="仿宋_GB2312" w:eastAsia="仿宋_GB2312" w:hAnsi="仿宋" w:hint="eastAsia"/>
          <w:sz w:val="32"/>
          <w:szCs w:val="32"/>
        </w:rPr>
        <w:t>市</w:t>
      </w:r>
      <w:r>
        <w:rPr>
          <w:rFonts w:ascii="仿宋_GB2312" w:eastAsia="仿宋_GB2312" w:hAnsi="仿宋" w:hint="eastAsia"/>
          <w:sz w:val="32"/>
          <w:szCs w:val="32"/>
        </w:rPr>
        <w:t>前海深港现代服务业合作区（以下简称前海合作区）企业运营成本，提升区域竞争力，引导企业扎根前海经营，根据《深圳前海深港现代服务业合作区产业发展资金管理办法》（深前海规〔2020〕3号）等有关规定，结合前海合作区</w:t>
      </w:r>
      <w:r>
        <w:rPr>
          <w:rFonts w:ascii="仿宋_GB2312" w:eastAsia="仿宋_GB2312" w:hAnsi="仿宋"/>
          <w:sz w:val="32"/>
          <w:szCs w:val="32"/>
        </w:rPr>
        <w:t>实际，</w:t>
      </w:r>
      <w:r>
        <w:rPr>
          <w:rFonts w:ascii="仿宋_GB2312" w:eastAsia="仿宋_GB2312" w:hAnsi="仿宋" w:hint="eastAsia"/>
          <w:sz w:val="32"/>
          <w:szCs w:val="32"/>
        </w:rPr>
        <w:t>制定本办法。</w:t>
      </w:r>
    </w:p>
    <w:p w:rsidR="003F0864" w:rsidRDefault="003F0864" w:rsidP="008338A1">
      <w:pPr>
        <w:spacing w:line="560" w:lineRule="exact"/>
        <w:ind w:firstLineChars="200" w:firstLine="640"/>
        <w:rPr>
          <w:rFonts w:ascii="仿宋_GB2312" w:eastAsia="仿宋_GB2312" w:hAnsi="仿宋"/>
          <w:sz w:val="32"/>
          <w:szCs w:val="32"/>
        </w:rPr>
      </w:pPr>
      <w:r>
        <w:rPr>
          <w:rFonts w:ascii="黑体" w:eastAsia="黑体" w:hAnsi="黑体" w:hint="eastAsia"/>
          <w:sz w:val="32"/>
          <w:szCs w:val="32"/>
        </w:rPr>
        <w:t>第二条</w:t>
      </w:r>
      <w:r w:rsidR="00425819" w:rsidRPr="001B4F01">
        <w:rPr>
          <w:rFonts w:ascii="黑体" w:eastAsia="黑体" w:hAnsi="黑体" w:cs="宋体" w:hint="eastAsia"/>
          <w:color w:val="000000"/>
          <w:sz w:val="32"/>
          <w:szCs w:val="32"/>
        </w:rPr>
        <w:t>【适用范围】</w:t>
      </w:r>
      <w:r w:rsidR="008338A1">
        <w:rPr>
          <w:rFonts w:ascii="仿宋_GB2312" w:eastAsia="仿宋_GB2312" w:hAnsi="宋体" w:hint="eastAsia"/>
          <w:sz w:val="32"/>
          <w:szCs w:val="32"/>
        </w:rPr>
        <w:t>本办法适用于前海合作区</w:t>
      </w:r>
      <w:r w:rsidR="008338A1">
        <w:rPr>
          <w:rFonts w:ascii="仿宋_GB2312" w:eastAsia="仿宋_GB2312" w:hAnsi="宋体" w:hint="eastAsia"/>
          <w:sz w:val="32"/>
          <w:szCs w:val="32"/>
        </w:rPr>
        <w:t>办公用房</w:t>
      </w:r>
      <w:r w:rsidR="008338A1">
        <w:rPr>
          <w:rFonts w:ascii="仿宋_GB2312" w:eastAsia="仿宋_GB2312" w:hAnsi="宋体"/>
          <w:sz w:val="32"/>
          <w:szCs w:val="32"/>
        </w:rPr>
        <w:t>专项</w:t>
      </w:r>
      <w:r w:rsidR="008338A1">
        <w:rPr>
          <w:rFonts w:ascii="仿宋_GB2312" w:eastAsia="仿宋_GB2312" w:hAnsi="宋体" w:hint="eastAsia"/>
          <w:sz w:val="32"/>
          <w:szCs w:val="32"/>
        </w:rPr>
        <w:t>扶持资金的申报、审核以及相关管理活动。</w:t>
      </w:r>
      <w:r>
        <w:rPr>
          <w:rFonts w:ascii="仿宋_GB2312" w:eastAsia="仿宋_GB2312" w:hAnsi="仿宋" w:hint="eastAsia"/>
          <w:sz w:val="32"/>
          <w:szCs w:val="32"/>
        </w:rPr>
        <w:t>本办法所称办公用房，是指在前海合作区范围内房屋规划用途为办公的物业</w:t>
      </w:r>
      <w:r w:rsidR="006F63C2">
        <w:rPr>
          <w:rFonts w:ascii="仿宋_GB2312" w:eastAsia="仿宋_GB2312" w:hAnsi="仿宋" w:hint="eastAsia"/>
          <w:sz w:val="32"/>
          <w:szCs w:val="32"/>
        </w:rPr>
        <w:t>和经前海管理局认定的产业载体</w:t>
      </w:r>
      <w:r>
        <w:rPr>
          <w:rFonts w:ascii="仿宋_GB2312" w:eastAsia="仿宋_GB2312" w:hAnsi="仿宋" w:hint="eastAsia"/>
          <w:sz w:val="32"/>
          <w:szCs w:val="32"/>
        </w:rPr>
        <w:t>。</w:t>
      </w:r>
      <w:bookmarkStart w:id="0" w:name="_GoBack"/>
      <w:bookmarkEnd w:id="0"/>
    </w:p>
    <w:p w:rsidR="003F0864" w:rsidRDefault="003F0864" w:rsidP="0018426F">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第三条</w:t>
      </w:r>
      <w:r w:rsidR="00425819" w:rsidRPr="001B4F01">
        <w:rPr>
          <w:rFonts w:ascii="黑体" w:eastAsia="黑体" w:hAnsi="黑体" w:cs="宋体" w:hint="eastAsia"/>
          <w:color w:val="000000"/>
          <w:sz w:val="32"/>
          <w:szCs w:val="32"/>
        </w:rPr>
        <w:t>【预算管理】</w:t>
      </w:r>
      <w:r>
        <w:rPr>
          <w:rFonts w:ascii="仿宋_GB2312" w:eastAsia="仿宋_GB2312" w:hAnsi="仿宋" w:hint="eastAsia"/>
          <w:sz w:val="32"/>
          <w:szCs w:val="32"/>
        </w:rPr>
        <w:t>办公用房扶持资金实行预算管理，</w:t>
      </w:r>
      <w:r w:rsidR="0018426F">
        <w:rPr>
          <w:rFonts w:ascii="仿宋_GB2312" w:eastAsia="仿宋_GB2312" w:hAnsi="仿宋" w:hint="eastAsia"/>
          <w:sz w:val="32"/>
          <w:szCs w:val="32"/>
        </w:rPr>
        <w:t>按年度</w:t>
      </w:r>
      <w:r>
        <w:rPr>
          <w:rFonts w:ascii="仿宋_GB2312" w:eastAsia="仿宋_GB2312" w:hAnsi="仿宋" w:hint="eastAsia"/>
          <w:sz w:val="32"/>
          <w:szCs w:val="32"/>
        </w:rPr>
        <w:t>在前海产业发展资金预算中安排。如通过审核的扶持资金超过当年专项资金的预算总额，则按适当比例对通过审核的扶持金额进行同比例调整。</w:t>
      </w:r>
    </w:p>
    <w:p w:rsidR="003F0864" w:rsidRDefault="003F0864" w:rsidP="003F0864">
      <w:pPr>
        <w:spacing w:line="560" w:lineRule="exact"/>
        <w:ind w:firstLineChars="200" w:firstLine="640"/>
        <w:jc w:val="center"/>
        <w:rPr>
          <w:rFonts w:ascii="黑体" w:eastAsia="黑体" w:hAnsi="黑体" w:cs="宋体"/>
          <w:color w:val="000000"/>
          <w:sz w:val="32"/>
          <w:szCs w:val="32"/>
        </w:rPr>
      </w:pPr>
      <w:r>
        <w:rPr>
          <w:rFonts w:ascii="黑体" w:eastAsia="黑体" w:hAnsi="黑体" w:cs="宋体" w:hint="eastAsia"/>
          <w:color w:val="000000"/>
          <w:sz w:val="32"/>
          <w:szCs w:val="32"/>
        </w:rPr>
        <w:t>第二章 扶持对象及</w:t>
      </w:r>
      <w:r w:rsidR="00F31A28">
        <w:rPr>
          <w:rFonts w:ascii="黑体" w:eastAsia="黑体" w:hAnsi="黑体" w:cs="宋体" w:hint="eastAsia"/>
          <w:color w:val="000000"/>
          <w:sz w:val="32"/>
          <w:szCs w:val="32"/>
        </w:rPr>
        <w:t>标准</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cs="宋体" w:hint="eastAsia"/>
          <w:color w:val="000000"/>
          <w:sz w:val="32"/>
          <w:szCs w:val="32"/>
        </w:rPr>
        <w:t>第四条</w:t>
      </w:r>
      <w:r w:rsidR="00425819">
        <w:rPr>
          <w:rFonts w:ascii="黑体" w:eastAsia="黑体" w:hAnsi="黑体" w:cs="宋体" w:hint="eastAsia"/>
          <w:color w:val="000000"/>
          <w:sz w:val="32"/>
          <w:szCs w:val="32"/>
        </w:rPr>
        <w:t>【基本条件】</w:t>
      </w:r>
      <w:r>
        <w:rPr>
          <w:rFonts w:ascii="仿宋_GB2312" w:eastAsia="仿宋_GB2312" w:hAnsi="仿宋" w:hint="eastAsia"/>
          <w:sz w:val="32"/>
          <w:szCs w:val="32"/>
        </w:rPr>
        <w:t>申请</w:t>
      </w:r>
      <w:r>
        <w:rPr>
          <w:rFonts w:ascii="仿宋_GB2312" w:eastAsia="仿宋_GB2312" w:hAnsi="仿宋"/>
          <w:sz w:val="32"/>
          <w:szCs w:val="32"/>
        </w:rPr>
        <w:t>办公用房</w:t>
      </w:r>
      <w:r>
        <w:rPr>
          <w:rFonts w:ascii="仿宋_GB2312" w:eastAsia="仿宋_GB2312" w:hAnsi="仿宋" w:hint="eastAsia"/>
          <w:sz w:val="32"/>
          <w:szCs w:val="32"/>
        </w:rPr>
        <w:t>扶持资金的</w:t>
      </w:r>
      <w:r w:rsidR="00A96BC1">
        <w:rPr>
          <w:rFonts w:ascii="仿宋_GB2312" w:eastAsia="仿宋_GB2312" w:hAnsi="仿宋" w:hint="eastAsia"/>
          <w:sz w:val="32"/>
          <w:szCs w:val="32"/>
        </w:rPr>
        <w:t>法人或非法人组织</w:t>
      </w:r>
      <w:r w:rsidR="006B5AD7">
        <w:rPr>
          <w:rFonts w:ascii="仿宋_GB2312" w:eastAsia="仿宋_GB2312" w:hAnsi="仿宋" w:hint="eastAsia"/>
          <w:sz w:val="32"/>
          <w:szCs w:val="32"/>
        </w:rPr>
        <w:t>（以下简称“</w:t>
      </w:r>
      <w:r w:rsidR="000B07AF">
        <w:rPr>
          <w:rFonts w:ascii="仿宋_GB2312" w:eastAsia="仿宋_GB2312" w:hAnsi="仿宋" w:hint="eastAsia"/>
          <w:sz w:val="32"/>
          <w:szCs w:val="32"/>
        </w:rPr>
        <w:t>机构</w:t>
      </w:r>
      <w:r w:rsidR="006B5AD7">
        <w:rPr>
          <w:rFonts w:ascii="仿宋_GB2312" w:eastAsia="仿宋_GB2312" w:hAnsi="仿宋" w:hint="eastAsia"/>
          <w:sz w:val="32"/>
          <w:szCs w:val="32"/>
        </w:rPr>
        <w:t>”）</w:t>
      </w:r>
      <w:r>
        <w:rPr>
          <w:rFonts w:ascii="仿宋_GB2312" w:eastAsia="仿宋_GB2312" w:hAnsi="仿宋" w:hint="eastAsia"/>
          <w:sz w:val="32"/>
          <w:szCs w:val="32"/>
        </w:rPr>
        <w:t>应当具备下列基本</w:t>
      </w:r>
      <w:r>
        <w:rPr>
          <w:rFonts w:ascii="仿宋_GB2312" w:eastAsia="仿宋_GB2312" w:hAnsi="仿宋"/>
          <w:sz w:val="32"/>
          <w:szCs w:val="32"/>
        </w:rPr>
        <w:t>条件：</w:t>
      </w:r>
    </w:p>
    <w:p w:rsidR="0018426F" w:rsidRPr="00324FB3" w:rsidRDefault="0018426F" w:rsidP="0018426F">
      <w:pPr>
        <w:spacing w:line="560" w:lineRule="exact"/>
        <w:ind w:firstLineChars="200" w:firstLine="640"/>
        <w:rPr>
          <w:rFonts w:ascii="仿宋_GB2312" w:eastAsia="仿宋_GB2312"/>
          <w:sz w:val="32"/>
          <w:szCs w:val="32"/>
        </w:rPr>
      </w:pPr>
      <w:r w:rsidRPr="00324FB3">
        <w:rPr>
          <w:rFonts w:ascii="仿宋_GB2312" w:eastAsia="仿宋_GB2312" w:hint="eastAsia"/>
          <w:sz w:val="32"/>
          <w:szCs w:val="32"/>
        </w:rPr>
        <w:lastRenderedPageBreak/>
        <w:t>（一）</w:t>
      </w:r>
      <w:r>
        <w:rPr>
          <w:rFonts w:ascii="仿宋_GB2312" w:eastAsia="仿宋_GB2312" w:hint="eastAsia"/>
          <w:sz w:val="32"/>
          <w:szCs w:val="32"/>
        </w:rPr>
        <w:t>注册地、实际</w:t>
      </w:r>
      <w:r w:rsidRPr="00324FB3">
        <w:rPr>
          <w:rFonts w:ascii="仿宋_GB2312" w:eastAsia="仿宋_GB2312" w:hint="eastAsia"/>
          <w:sz w:val="32"/>
          <w:szCs w:val="32"/>
        </w:rPr>
        <w:t>经营地、税收缴纳地在前海合作区；</w:t>
      </w:r>
    </w:p>
    <w:p w:rsidR="0018426F" w:rsidRPr="0018426F" w:rsidRDefault="0018426F" w:rsidP="003F0864">
      <w:pPr>
        <w:spacing w:line="560" w:lineRule="exact"/>
        <w:ind w:firstLineChars="200" w:firstLine="640"/>
        <w:jc w:val="both"/>
        <w:rPr>
          <w:rFonts w:ascii="仿宋_GB2312" w:eastAsia="仿宋_GB2312" w:hAnsi="仿宋"/>
          <w:sz w:val="32"/>
          <w:szCs w:val="32"/>
        </w:rPr>
      </w:pPr>
      <w:r w:rsidRPr="00324FB3">
        <w:rPr>
          <w:rFonts w:ascii="仿宋_GB2312" w:eastAsia="仿宋_GB2312" w:hint="eastAsia"/>
          <w:sz w:val="32"/>
          <w:szCs w:val="32"/>
        </w:rPr>
        <w:t>（二）申请</w:t>
      </w:r>
      <w:r>
        <w:rPr>
          <w:rFonts w:ascii="仿宋_GB2312" w:eastAsia="仿宋_GB2312" w:hint="eastAsia"/>
          <w:sz w:val="32"/>
          <w:szCs w:val="32"/>
        </w:rPr>
        <w:t>扶持时</w:t>
      </w:r>
      <w:r>
        <w:rPr>
          <w:rFonts w:ascii="仿宋_GB2312" w:eastAsia="仿宋_GB2312"/>
          <w:sz w:val="32"/>
          <w:szCs w:val="32"/>
        </w:rPr>
        <w:t>无</w:t>
      </w:r>
      <w:r>
        <w:rPr>
          <w:rFonts w:ascii="仿宋_GB2312" w:eastAsia="仿宋_GB2312" w:hint="eastAsia"/>
          <w:sz w:val="32"/>
          <w:szCs w:val="32"/>
        </w:rPr>
        <w:t>未处理</w:t>
      </w:r>
      <w:r>
        <w:rPr>
          <w:rFonts w:ascii="仿宋_GB2312" w:eastAsia="仿宋_GB2312"/>
          <w:sz w:val="32"/>
          <w:szCs w:val="32"/>
        </w:rPr>
        <w:t>完毕的</w:t>
      </w:r>
      <w:r w:rsidRPr="00324FB3">
        <w:rPr>
          <w:rFonts w:ascii="仿宋_GB2312" w:eastAsia="仿宋_GB2312" w:hint="eastAsia"/>
          <w:sz w:val="32"/>
          <w:szCs w:val="32"/>
        </w:rPr>
        <w:t>重大违法</w:t>
      </w:r>
      <w:r>
        <w:rPr>
          <w:rFonts w:ascii="仿宋_GB2312" w:eastAsia="仿宋_GB2312" w:hint="eastAsia"/>
          <w:sz w:val="32"/>
          <w:szCs w:val="32"/>
        </w:rPr>
        <w:t>、</w:t>
      </w:r>
      <w:r w:rsidRPr="00324FB3">
        <w:rPr>
          <w:rFonts w:ascii="仿宋_GB2312" w:eastAsia="仿宋_GB2312" w:hint="eastAsia"/>
          <w:sz w:val="32"/>
          <w:szCs w:val="32"/>
        </w:rPr>
        <w:t>违规经营</w:t>
      </w:r>
      <w:r>
        <w:rPr>
          <w:rFonts w:ascii="仿宋_GB2312" w:eastAsia="仿宋_GB2312" w:hint="eastAsia"/>
          <w:sz w:val="32"/>
          <w:szCs w:val="32"/>
        </w:rPr>
        <w:t>事项</w:t>
      </w:r>
      <w:r w:rsidRPr="00324FB3">
        <w:rPr>
          <w:rFonts w:ascii="仿宋_GB2312" w:eastAsia="仿宋_GB2312" w:hint="eastAsia"/>
          <w:sz w:val="32"/>
          <w:szCs w:val="32"/>
        </w:rPr>
        <w:t>（</w:t>
      </w:r>
      <w:r>
        <w:rPr>
          <w:rFonts w:ascii="仿宋_GB2312" w:eastAsia="仿宋_GB2312" w:hint="eastAsia"/>
          <w:sz w:val="32"/>
          <w:szCs w:val="32"/>
        </w:rPr>
        <w:t>包括</w:t>
      </w:r>
      <w:r>
        <w:rPr>
          <w:rFonts w:ascii="仿宋_GB2312" w:eastAsia="仿宋_GB2312"/>
          <w:sz w:val="32"/>
          <w:szCs w:val="32"/>
        </w:rPr>
        <w:t>但不限于</w:t>
      </w:r>
      <w:r>
        <w:rPr>
          <w:rFonts w:ascii="仿宋_GB2312" w:eastAsia="仿宋_GB2312" w:hAnsi="仿宋" w:cs="仿宋_GB2312" w:hint="eastAsia"/>
          <w:sz w:val="32"/>
          <w:szCs w:val="32"/>
          <w:lang w:val="zh-TW"/>
        </w:rPr>
        <w:t>未</w:t>
      </w:r>
      <w:r w:rsidRPr="00B940ED">
        <w:rPr>
          <w:rFonts w:ascii="仿宋_GB2312" w:eastAsia="仿宋_GB2312" w:hAnsi="仿宋" w:cs="仿宋_GB2312" w:hint="eastAsia"/>
          <w:sz w:val="32"/>
          <w:szCs w:val="32"/>
          <w:lang w:val="zh-TW" w:eastAsia="zh-TW"/>
        </w:rPr>
        <w:t>在</w:t>
      </w:r>
      <w:r>
        <w:rPr>
          <w:rFonts w:ascii="仿宋_GB2312" w:eastAsia="仿宋_GB2312" w:hAnsi="仿宋" w:cs="仿宋_GB2312" w:hint="eastAsia"/>
          <w:sz w:val="32"/>
          <w:szCs w:val="32"/>
          <w:lang w:val="zh-TW"/>
        </w:rPr>
        <w:t>我市主管</w:t>
      </w:r>
      <w:r w:rsidRPr="00B940ED">
        <w:rPr>
          <w:rFonts w:ascii="仿宋_GB2312" w:eastAsia="仿宋_GB2312" w:hAnsi="仿宋" w:cs="黑体" w:hint="eastAsia"/>
          <w:sz w:val="32"/>
          <w:szCs w:val="32"/>
          <w:lang w:eastAsia="zh-TW"/>
        </w:rPr>
        <w:t>部门</w:t>
      </w:r>
      <w:r w:rsidRPr="00B940ED">
        <w:rPr>
          <w:rFonts w:ascii="仿宋_GB2312" w:eastAsia="仿宋_GB2312" w:hAnsi="仿宋" w:cs="仿宋_GB2312" w:hint="eastAsia"/>
          <w:sz w:val="32"/>
          <w:szCs w:val="32"/>
          <w:lang w:val="zh-TW" w:eastAsia="zh-TW"/>
        </w:rPr>
        <w:t>的企业经营</w:t>
      </w:r>
      <w:r w:rsidRPr="00B940ED">
        <w:rPr>
          <w:rFonts w:ascii="仿宋_GB2312" w:eastAsia="仿宋_GB2312" w:hAnsi="仿宋" w:cs="仿宋_GB2312" w:hint="eastAsia"/>
          <w:spacing w:val="-10"/>
          <w:sz w:val="32"/>
          <w:szCs w:val="32"/>
          <w:lang w:val="zh-TW" w:eastAsia="zh-TW"/>
        </w:rPr>
        <w:t>异常名录</w:t>
      </w:r>
      <w:r>
        <w:rPr>
          <w:rFonts w:ascii="仿宋_GB2312" w:eastAsia="仿宋_GB2312" w:hAnsi="仿宋" w:cs="仿宋_GB2312" w:hint="eastAsia"/>
          <w:spacing w:val="-10"/>
          <w:sz w:val="32"/>
          <w:szCs w:val="32"/>
          <w:lang w:val="zh-TW"/>
        </w:rPr>
        <w:t>、失信</w:t>
      </w:r>
      <w:r>
        <w:rPr>
          <w:rFonts w:ascii="仿宋_GB2312" w:eastAsia="仿宋_GB2312" w:hAnsi="仿宋" w:cs="仿宋_GB2312"/>
          <w:spacing w:val="-10"/>
          <w:sz w:val="32"/>
          <w:szCs w:val="32"/>
          <w:lang w:val="zh-TW"/>
        </w:rPr>
        <w:t>被</w:t>
      </w:r>
      <w:r>
        <w:rPr>
          <w:rFonts w:ascii="仿宋_GB2312" w:eastAsia="仿宋_GB2312" w:hAnsi="仿宋" w:cs="仿宋_GB2312" w:hint="eastAsia"/>
          <w:spacing w:val="-10"/>
          <w:sz w:val="32"/>
          <w:szCs w:val="32"/>
          <w:lang w:val="zh-TW"/>
        </w:rPr>
        <w:t>执行人名单、</w:t>
      </w:r>
      <w:r>
        <w:rPr>
          <w:rFonts w:ascii="仿宋_GB2312" w:eastAsia="仿宋_GB2312" w:hAnsi="仿宋" w:cs="仿宋_GB2312"/>
          <w:spacing w:val="-10"/>
          <w:sz w:val="32"/>
          <w:szCs w:val="32"/>
          <w:lang w:val="zh-TW"/>
        </w:rPr>
        <w:t>联合</w:t>
      </w:r>
      <w:r>
        <w:rPr>
          <w:rFonts w:ascii="仿宋_GB2312" w:eastAsia="仿宋_GB2312" w:hAnsi="仿宋" w:cs="仿宋_GB2312" w:hint="eastAsia"/>
          <w:spacing w:val="-10"/>
          <w:sz w:val="32"/>
          <w:szCs w:val="32"/>
          <w:lang w:val="zh-TW"/>
        </w:rPr>
        <w:t>惩戒黑</w:t>
      </w:r>
      <w:r>
        <w:rPr>
          <w:rFonts w:ascii="仿宋_GB2312" w:eastAsia="仿宋_GB2312" w:hAnsi="仿宋" w:cs="仿宋_GB2312"/>
          <w:spacing w:val="-10"/>
          <w:sz w:val="32"/>
          <w:szCs w:val="32"/>
          <w:lang w:val="zh-TW"/>
        </w:rPr>
        <w:t>名单</w:t>
      </w:r>
      <w:r>
        <w:rPr>
          <w:rFonts w:ascii="仿宋_GB2312" w:eastAsia="仿宋_GB2312" w:hAnsi="仿宋" w:cs="仿宋_GB2312" w:hint="eastAsia"/>
          <w:spacing w:val="-10"/>
          <w:sz w:val="32"/>
          <w:szCs w:val="32"/>
          <w:lang w:val="zh-TW"/>
        </w:rPr>
        <w:t>内</w:t>
      </w:r>
      <w:r w:rsidRPr="00324FB3">
        <w:rPr>
          <w:rFonts w:ascii="仿宋_GB2312" w:eastAsia="仿宋_GB2312" w:hint="eastAsia"/>
          <w:sz w:val="32"/>
          <w:szCs w:val="32"/>
        </w:rPr>
        <w:t>）</w:t>
      </w:r>
      <w:r>
        <w:rPr>
          <w:rFonts w:ascii="仿宋_GB2312" w:eastAsia="仿宋_GB2312" w:hint="eastAsia"/>
          <w:sz w:val="32"/>
          <w:szCs w:val="32"/>
        </w:rPr>
        <w:t>。</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第五条</w:t>
      </w:r>
      <w:r w:rsidR="00425819" w:rsidRPr="001B4F01">
        <w:rPr>
          <w:rFonts w:ascii="黑体" w:eastAsia="黑体" w:hAnsi="黑体" w:cs="宋体" w:hint="eastAsia"/>
          <w:color w:val="000000"/>
          <w:sz w:val="32"/>
          <w:szCs w:val="32"/>
        </w:rPr>
        <w:t>【购置扶持】</w:t>
      </w:r>
      <w:r>
        <w:rPr>
          <w:rFonts w:ascii="仿宋_GB2312" w:eastAsia="仿宋_GB2312" w:hAnsi="仿宋" w:hint="eastAsia"/>
          <w:sz w:val="32"/>
          <w:szCs w:val="32"/>
        </w:rPr>
        <w:t>在深圳市内无自有办公用房</w:t>
      </w:r>
      <w:r w:rsidR="000B07AF">
        <w:rPr>
          <w:rFonts w:ascii="仿宋_GB2312" w:eastAsia="仿宋_GB2312" w:hAnsi="仿宋" w:hint="eastAsia"/>
          <w:sz w:val="32"/>
          <w:szCs w:val="32"/>
        </w:rPr>
        <w:t>的机构</w:t>
      </w:r>
      <w:r>
        <w:rPr>
          <w:rFonts w:ascii="仿宋_GB2312" w:eastAsia="仿宋_GB2312" w:hAnsi="仿宋" w:hint="eastAsia"/>
          <w:sz w:val="32"/>
          <w:szCs w:val="32"/>
        </w:rPr>
        <w:t>，</w:t>
      </w:r>
      <w:r w:rsidR="000B07AF">
        <w:rPr>
          <w:rFonts w:ascii="仿宋_GB2312" w:eastAsia="仿宋_GB2312" w:hAnsi="仿宋" w:hint="eastAsia"/>
          <w:sz w:val="32"/>
          <w:szCs w:val="32"/>
        </w:rPr>
        <w:t>自2021年1月1日起，</w:t>
      </w:r>
      <w:r>
        <w:rPr>
          <w:rFonts w:ascii="仿宋_GB2312" w:eastAsia="仿宋_GB2312" w:hAnsi="仿宋" w:hint="eastAsia"/>
          <w:sz w:val="32"/>
          <w:szCs w:val="32"/>
        </w:rPr>
        <w:t>在前海合作区内首次购置自用办公用房的，按以下标准予以购置扶持：</w:t>
      </w:r>
    </w:p>
    <w:p w:rsidR="003F0864" w:rsidRDefault="003F0864"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w:t>
      </w:r>
      <w:r w:rsidR="003C105C">
        <w:rPr>
          <w:rFonts w:ascii="仿宋_GB2312" w:eastAsia="仿宋_GB2312" w:hAnsi="仿宋" w:hint="eastAsia"/>
          <w:sz w:val="32"/>
          <w:szCs w:val="32"/>
        </w:rPr>
        <w:t>经前海管理局认定的</w:t>
      </w:r>
      <w:r w:rsidRPr="003F0864">
        <w:rPr>
          <w:rFonts w:ascii="仿宋_GB2312" w:eastAsia="仿宋_GB2312" w:hAnsi="仿宋" w:hint="eastAsia"/>
          <w:sz w:val="32"/>
          <w:szCs w:val="32"/>
        </w:rPr>
        <w:t>总部企业</w:t>
      </w:r>
      <w:r>
        <w:rPr>
          <w:rFonts w:ascii="仿宋_GB2312" w:eastAsia="仿宋_GB2312" w:hAnsi="仿宋" w:hint="eastAsia"/>
          <w:sz w:val="32"/>
          <w:szCs w:val="32"/>
        </w:rPr>
        <w:t>可按3000元/平方米的标准一次性给予扶持，最高不超过3000万元</w:t>
      </w:r>
      <w:r w:rsidR="007F6849">
        <w:rPr>
          <w:rFonts w:ascii="仿宋_GB2312" w:eastAsia="仿宋_GB2312" w:hAnsi="仿宋" w:hint="eastAsia"/>
          <w:sz w:val="32"/>
          <w:szCs w:val="32"/>
        </w:rPr>
        <w:t>；</w:t>
      </w:r>
    </w:p>
    <w:p w:rsidR="003F0864" w:rsidRDefault="003F0864" w:rsidP="003F0864">
      <w:pPr>
        <w:spacing w:line="560" w:lineRule="exact"/>
        <w:ind w:firstLineChars="200" w:firstLine="640"/>
        <w:jc w:val="both"/>
        <w:rPr>
          <w:rFonts w:ascii="仿宋_GB2312" w:eastAsia="仿宋_GB2312" w:hAnsi="仿宋"/>
          <w:sz w:val="32"/>
          <w:szCs w:val="32"/>
        </w:rPr>
      </w:pPr>
      <w:r w:rsidRPr="00643360">
        <w:rPr>
          <w:rFonts w:ascii="仿宋_GB2312" w:eastAsia="仿宋_GB2312" w:hAnsi="仿宋" w:hint="eastAsia"/>
          <w:sz w:val="32"/>
          <w:szCs w:val="32"/>
        </w:rPr>
        <w:t>（二）</w:t>
      </w:r>
      <w:r w:rsidRPr="003F0864">
        <w:rPr>
          <w:rFonts w:ascii="仿宋_GB2312" w:eastAsia="仿宋_GB2312" w:hAnsi="仿宋" w:hint="eastAsia"/>
          <w:sz w:val="32"/>
          <w:szCs w:val="32"/>
        </w:rPr>
        <w:t>其他重点</w:t>
      </w:r>
      <w:r w:rsidR="00686450">
        <w:rPr>
          <w:rFonts w:ascii="仿宋_GB2312" w:eastAsia="仿宋_GB2312" w:hAnsi="仿宋" w:hint="eastAsia"/>
          <w:sz w:val="32"/>
          <w:szCs w:val="32"/>
        </w:rPr>
        <w:t>机构</w:t>
      </w:r>
      <w:r w:rsidRPr="00643360">
        <w:rPr>
          <w:rFonts w:ascii="仿宋_GB2312" w:eastAsia="仿宋_GB2312" w:hAnsi="仿宋" w:hint="eastAsia"/>
          <w:sz w:val="32"/>
          <w:szCs w:val="32"/>
        </w:rPr>
        <w:t>可按</w:t>
      </w:r>
      <w:r w:rsidRPr="00643360">
        <w:rPr>
          <w:rFonts w:ascii="仿宋_GB2312" w:eastAsia="仿宋_GB2312" w:hAnsi="仿宋"/>
          <w:sz w:val="32"/>
          <w:szCs w:val="32"/>
        </w:rPr>
        <w:t>1500元/平方米的标准</w:t>
      </w:r>
      <w:r w:rsidRPr="00643360">
        <w:rPr>
          <w:rFonts w:ascii="仿宋_GB2312" w:eastAsia="仿宋_GB2312" w:hAnsi="仿宋" w:hint="eastAsia"/>
          <w:sz w:val="32"/>
          <w:szCs w:val="32"/>
        </w:rPr>
        <w:t>一次性给予扶持，最高</w:t>
      </w:r>
      <w:r>
        <w:rPr>
          <w:rFonts w:ascii="仿宋_GB2312" w:eastAsia="仿宋_GB2312" w:hAnsi="仿宋" w:hint="eastAsia"/>
          <w:sz w:val="32"/>
          <w:szCs w:val="32"/>
        </w:rPr>
        <w:t>不超过</w:t>
      </w:r>
      <w:r w:rsidRPr="00643360">
        <w:rPr>
          <w:rFonts w:ascii="仿宋_GB2312" w:eastAsia="仿宋_GB2312" w:hAnsi="仿宋"/>
          <w:sz w:val="32"/>
          <w:szCs w:val="32"/>
        </w:rPr>
        <w:t>1500万元</w:t>
      </w:r>
      <w:r w:rsidR="00766167">
        <w:rPr>
          <w:rFonts w:ascii="仿宋_GB2312" w:eastAsia="仿宋_GB2312" w:hAnsi="仿宋" w:hint="eastAsia"/>
          <w:sz w:val="32"/>
          <w:szCs w:val="32"/>
        </w:rPr>
        <w:t>；</w:t>
      </w:r>
    </w:p>
    <w:p w:rsidR="003F0864" w:rsidRDefault="003F0864"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（三）符合上述（一）或（二）条件的港资</w:t>
      </w:r>
      <w:r w:rsidR="00686450">
        <w:rPr>
          <w:rFonts w:ascii="仿宋_GB2312" w:eastAsia="仿宋_GB2312" w:hAnsi="仿宋" w:hint="eastAsia"/>
          <w:sz w:val="32"/>
          <w:szCs w:val="32"/>
        </w:rPr>
        <w:t>机构</w:t>
      </w:r>
      <w:r>
        <w:rPr>
          <w:rFonts w:ascii="仿宋_GB2312" w:eastAsia="仿宋_GB2312" w:hAnsi="仿宋" w:hint="eastAsia"/>
          <w:sz w:val="32"/>
          <w:szCs w:val="32"/>
        </w:rPr>
        <w:t>，扶持标准提高至1.</w:t>
      </w:r>
      <w:r w:rsidR="006F63C2">
        <w:rPr>
          <w:rFonts w:ascii="仿宋_GB2312" w:eastAsia="仿宋_GB2312" w:hAnsi="仿宋"/>
          <w:sz w:val="32"/>
          <w:szCs w:val="32"/>
        </w:rPr>
        <w:t>3</w:t>
      </w:r>
      <w:r>
        <w:rPr>
          <w:rFonts w:ascii="仿宋_GB2312" w:eastAsia="仿宋_GB2312" w:hAnsi="仿宋" w:hint="eastAsia"/>
          <w:sz w:val="32"/>
          <w:szCs w:val="32"/>
        </w:rPr>
        <w:t>倍，但最高扶持金额不变。</w:t>
      </w:r>
    </w:p>
    <w:p w:rsidR="00CB506B" w:rsidRDefault="00CB506B"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已购置前海合作区内政策性办公用房的企业不得</w:t>
      </w:r>
      <w:r w:rsidR="00B510E8">
        <w:rPr>
          <w:rFonts w:ascii="仿宋_GB2312" w:eastAsia="仿宋_GB2312" w:hAnsi="仿宋" w:hint="eastAsia"/>
          <w:sz w:val="32"/>
          <w:szCs w:val="32"/>
        </w:rPr>
        <w:t>重复享受购置补贴。</w:t>
      </w:r>
    </w:p>
    <w:p w:rsidR="003F0864" w:rsidRDefault="003F0864"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本项购置办公用房扶持资金仅享受一次。</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第六条</w:t>
      </w:r>
      <w:r w:rsidR="00425819" w:rsidRPr="001B4F01">
        <w:rPr>
          <w:rFonts w:ascii="黑体" w:eastAsia="黑体" w:hAnsi="黑体" w:cs="宋体" w:hint="eastAsia"/>
          <w:color w:val="000000"/>
          <w:sz w:val="32"/>
          <w:szCs w:val="32"/>
        </w:rPr>
        <w:t>【租金扶持】</w:t>
      </w:r>
      <w:r>
        <w:rPr>
          <w:rFonts w:ascii="仿宋_GB2312" w:eastAsia="仿宋_GB2312" w:hAnsi="仿宋" w:hint="eastAsia"/>
          <w:sz w:val="32"/>
          <w:szCs w:val="32"/>
        </w:rPr>
        <w:t>自2021年1月1日起，在前海合作区内新租赁办公用房自用的</w:t>
      </w:r>
      <w:r w:rsidR="00686450">
        <w:rPr>
          <w:rFonts w:ascii="仿宋_GB2312" w:eastAsia="仿宋_GB2312" w:hAnsi="仿宋" w:hint="eastAsia"/>
          <w:sz w:val="32"/>
          <w:szCs w:val="32"/>
        </w:rPr>
        <w:t>机构</w:t>
      </w:r>
      <w:r>
        <w:rPr>
          <w:rFonts w:ascii="仿宋_GB2312" w:eastAsia="仿宋_GB2312" w:hAnsi="仿宋" w:hint="eastAsia"/>
          <w:sz w:val="32"/>
          <w:szCs w:val="32"/>
        </w:rPr>
        <w:t>，</w:t>
      </w:r>
      <w:r w:rsidRPr="007D43CD">
        <w:rPr>
          <w:rFonts w:ascii="仿宋_GB2312" w:eastAsia="仿宋_GB2312" w:hAnsi="仿宋" w:hint="eastAsia"/>
          <w:sz w:val="32"/>
          <w:szCs w:val="32"/>
        </w:rPr>
        <w:t>按以下标准</w:t>
      </w:r>
      <w:r w:rsidR="007D43CD">
        <w:rPr>
          <w:rFonts w:ascii="仿宋_GB2312" w:eastAsia="仿宋_GB2312" w:hAnsi="仿宋" w:hint="eastAsia"/>
          <w:sz w:val="32"/>
          <w:szCs w:val="32"/>
        </w:rPr>
        <w:t>予以扶持</w:t>
      </w:r>
      <w:r>
        <w:rPr>
          <w:rFonts w:ascii="仿宋_GB2312" w:eastAsia="仿宋_GB2312" w:hAnsi="仿宋" w:hint="eastAsia"/>
          <w:sz w:val="32"/>
          <w:szCs w:val="32"/>
        </w:rPr>
        <w:t>：</w:t>
      </w:r>
    </w:p>
    <w:p w:rsidR="003C08C0" w:rsidRDefault="003C08C0" w:rsidP="003C08C0">
      <w:pPr>
        <w:spacing w:line="600" w:lineRule="exact"/>
        <w:ind w:firstLineChars="200" w:firstLine="640"/>
        <w:jc w:val="both"/>
        <w:rPr>
          <w:rFonts w:ascii="仿宋_GB2312" w:eastAsia="仿宋_GB2312" w:hAnsi="仿宋"/>
          <w:sz w:val="32"/>
          <w:szCs w:val="32"/>
        </w:rPr>
      </w:pPr>
      <w:r w:rsidRPr="00820C7E">
        <w:rPr>
          <w:rFonts w:ascii="仿宋_GB2312" w:eastAsia="仿宋_GB2312" w:hAnsi="仿宋" w:hint="eastAsia"/>
          <w:sz w:val="32"/>
          <w:szCs w:val="32"/>
        </w:rPr>
        <w:t>（</w:t>
      </w:r>
      <w:r>
        <w:rPr>
          <w:rFonts w:ascii="仿宋_GB2312" w:eastAsia="仿宋_GB2312" w:hAnsi="仿宋" w:hint="eastAsia"/>
          <w:sz w:val="32"/>
          <w:szCs w:val="32"/>
        </w:rPr>
        <w:t>一</w:t>
      </w:r>
      <w:r w:rsidRPr="00820C7E">
        <w:rPr>
          <w:rFonts w:ascii="仿宋_GB2312" w:eastAsia="仿宋_GB2312" w:hAnsi="仿宋" w:hint="eastAsia"/>
          <w:sz w:val="32"/>
          <w:szCs w:val="32"/>
        </w:rPr>
        <w:t>）</w:t>
      </w:r>
      <w:r w:rsidRPr="002A139C">
        <w:rPr>
          <w:rFonts w:ascii="仿宋_GB2312" w:eastAsia="仿宋_GB2312" w:hAnsi="仿宋" w:hint="eastAsia"/>
          <w:sz w:val="32"/>
          <w:szCs w:val="32"/>
        </w:rPr>
        <w:t>入驻经前海管理局认定的产业载体且</w:t>
      </w:r>
      <w:r w:rsidR="00676F4A">
        <w:rPr>
          <w:rFonts w:ascii="仿宋_GB2312" w:eastAsia="仿宋_GB2312" w:hAnsi="仿宋" w:hint="eastAsia"/>
          <w:sz w:val="32"/>
          <w:szCs w:val="32"/>
        </w:rPr>
        <w:t>经前海管理局认定</w:t>
      </w:r>
      <w:r w:rsidRPr="00820C7E">
        <w:rPr>
          <w:rFonts w:ascii="仿宋_GB2312" w:eastAsia="仿宋_GB2312" w:hAnsi="仿宋" w:hint="eastAsia"/>
          <w:sz w:val="32"/>
          <w:szCs w:val="32"/>
        </w:rPr>
        <w:t>的</w:t>
      </w:r>
      <w:r w:rsidR="00686450">
        <w:rPr>
          <w:rFonts w:ascii="仿宋_GB2312" w:eastAsia="仿宋_GB2312" w:hAnsi="仿宋" w:hint="eastAsia"/>
          <w:sz w:val="32"/>
          <w:szCs w:val="32"/>
        </w:rPr>
        <w:t>机构</w:t>
      </w:r>
      <w:r w:rsidRPr="00820C7E">
        <w:rPr>
          <w:rFonts w:ascii="仿宋_GB2312" w:eastAsia="仿宋_GB2312" w:hAnsi="仿宋" w:hint="eastAsia"/>
          <w:sz w:val="32"/>
          <w:szCs w:val="32"/>
        </w:rPr>
        <w:t>按照60元/平方米/月</w:t>
      </w:r>
      <w:r w:rsidR="002A139C">
        <w:rPr>
          <w:rFonts w:ascii="仿宋_GB2312" w:eastAsia="仿宋_GB2312" w:hAnsi="仿宋" w:hint="eastAsia"/>
          <w:sz w:val="32"/>
          <w:szCs w:val="32"/>
        </w:rPr>
        <w:t>给予扶持</w:t>
      </w:r>
      <w:r w:rsidRPr="00820C7E">
        <w:rPr>
          <w:rFonts w:ascii="仿宋_GB2312" w:eastAsia="仿宋_GB2312" w:hAnsi="仿宋" w:hint="eastAsia"/>
          <w:sz w:val="32"/>
          <w:szCs w:val="32"/>
        </w:rPr>
        <w:t>，每家</w:t>
      </w:r>
      <w:r w:rsidR="00686450">
        <w:rPr>
          <w:rFonts w:ascii="仿宋_GB2312" w:eastAsia="仿宋_GB2312" w:hAnsi="仿宋" w:hint="eastAsia"/>
          <w:sz w:val="32"/>
          <w:szCs w:val="32"/>
        </w:rPr>
        <w:t>机构</w:t>
      </w:r>
      <w:r w:rsidRPr="00820C7E">
        <w:rPr>
          <w:rFonts w:ascii="仿宋_GB2312" w:eastAsia="仿宋_GB2312" w:hAnsi="仿宋" w:hint="eastAsia"/>
          <w:sz w:val="32"/>
          <w:szCs w:val="32"/>
        </w:rPr>
        <w:t>每年最高不超过500万元。</w:t>
      </w:r>
    </w:p>
    <w:p w:rsidR="00820C7E" w:rsidRPr="00820C7E" w:rsidRDefault="00820C7E" w:rsidP="00820C7E">
      <w:pPr>
        <w:spacing w:line="560" w:lineRule="exact"/>
        <w:ind w:firstLineChars="200" w:firstLine="640"/>
        <w:jc w:val="both"/>
        <w:rPr>
          <w:rFonts w:ascii="仿宋_GB2312" w:eastAsia="仿宋_GB2312" w:hAnsi="仿宋"/>
          <w:sz w:val="32"/>
          <w:szCs w:val="32"/>
        </w:rPr>
      </w:pPr>
      <w:r w:rsidRPr="00820C7E">
        <w:rPr>
          <w:rFonts w:ascii="仿宋_GB2312" w:eastAsia="仿宋_GB2312" w:hAnsi="仿宋" w:hint="eastAsia"/>
          <w:sz w:val="32"/>
          <w:szCs w:val="32"/>
        </w:rPr>
        <w:lastRenderedPageBreak/>
        <w:t>（</w:t>
      </w:r>
      <w:r w:rsidR="003C08C0">
        <w:rPr>
          <w:rFonts w:ascii="仿宋_GB2312" w:eastAsia="仿宋_GB2312" w:hAnsi="仿宋" w:hint="eastAsia"/>
          <w:sz w:val="32"/>
          <w:szCs w:val="32"/>
        </w:rPr>
        <w:t>二</w:t>
      </w:r>
      <w:r w:rsidRPr="00820C7E">
        <w:rPr>
          <w:rFonts w:ascii="仿宋_GB2312" w:eastAsia="仿宋_GB2312" w:hAnsi="仿宋" w:hint="eastAsia"/>
          <w:sz w:val="32"/>
          <w:szCs w:val="32"/>
        </w:rPr>
        <w:t>）</w:t>
      </w:r>
      <w:r w:rsidR="003C105C">
        <w:rPr>
          <w:rFonts w:ascii="仿宋_GB2312" w:eastAsia="仿宋_GB2312" w:hAnsi="仿宋" w:hint="eastAsia"/>
          <w:sz w:val="32"/>
          <w:szCs w:val="32"/>
        </w:rPr>
        <w:t>经前海管理局认定的</w:t>
      </w:r>
      <w:r w:rsidRPr="00820C7E">
        <w:rPr>
          <w:rFonts w:ascii="仿宋_GB2312" w:eastAsia="仿宋_GB2312" w:hAnsi="仿宋" w:hint="eastAsia"/>
          <w:sz w:val="32"/>
          <w:szCs w:val="32"/>
        </w:rPr>
        <w:t>总部企业按照60元/平方米/月</w:t>
      </w:r>
      <w:r w:rsidR="002A139C">
        <w:rPr>
          <w:rFonts w:ascii="仿宋_GB2312" w:eastAsia="仿宋_GB2312" w:hAnsi="仿宋" w:hint="eastAsia"/>
          <w:sz w:val="32"/>
          <w:szCs w:val="32"/>
        </w:rPr>
        <w:t>给予扶持</w:t>
      </w:r>
      <w:r w:rsidRPr="00820C7E">
        <w:rPr>
          <w:rFonts w:ascii="仿宋_GB2312" w:eastAsia="仿宋_GB2312" w:hAnsi="仿宋" w:hint="eastAsia"/>
          <w:sz w:val="32"/>
          <w:szCs w:val="32"/>
        </w:rPr>
        <w:t>，</w:t>
      </w:r>
      <w:r w:rsidRPr="007D43CD">
        <w:rPr>
          <w:rFonts w:ascii="仿宋_GB2312" w:eastAsia="仿宋_GB2312" w:hAnsi="仿宋" w:hint="eastAsia"/>
          <w:sz w:val="32"/>
          <w:szCs w:val="32"/>
        </w:rPr>
        <w:t>每年</w:t>
      </w:r>
      <w:r w:rsidRPr="00820C7E">
        <w:rPr>
          <w:rFonts w:ascii="仿宋_GB2312" w:eastAsia="仿宋_GB2312" w:hAnsi="仿宋" w:hint="eastAsia"/>
          <w:sz w:val="32"/>
          <w:szCs w:val="32"/>
        </w:rPr>
        <w:t>最高不超过500万元，最高可扶持3年。</w:t>
      </w:r>
    </w:p>
    <w:p w:rsidR="00820C7E" w:rsidRPr="00820C7E" w:rsidRDefault="00820C7E" w:rsidP="00820C7E">
      <w:pPr>
        <w:spacing w:line="560" w:lineRule="exact"/>
        <w:ind w:firstLineChars="200" w:firstLine="640"/>
        <w:jc w:val="both"/>
        <w:rPr>
          <w:rFonts w:ascii="仿宋_GB2312" w:eastAsia="仿宋_GB2312" w:hAnsi="仿宋"/>
          <w:sz w:val="32"/>
          <w:szCs w:val="32"/>
        </w:rPr>
      </w:pPr>
      <w:r w:rsidRPr="00820C7E">
        <w:rPr>
          <w:rFonts w:ascii="仿宋_GB2312" w:eastAsia="仿宋_GB2312" w:hAnsi="仿宋" w:hint="eastAsia"/>
          <w:sz w:val="32"/>
          <w:szCs w:val="32"/>
        </w:rPr>
        <w:t>（</w:t>
      </w:r>
      <w:r>
        <w:rPr>
          <w:rFonts w:ascii="仿宋_GB2312" w:eastAsia="仿宋_GB2312" w:hAnsi="仿宋" w:hint="eastAsia"/>
          <w:sz w:val="32"/>
          <w:szCs w:val="32"/>
        </w:rPr>
        <w:t>三</w:t>
      </w:r>
      <w:r w:rsidRPr="00820C7E">
        <w:rPr>
          <w:rFonts w:ascii="仿宋_GB2312" w:eastAsia="仿宋_GB2312" w:hAnsi="仿宋" w:hint="eastAsia"/>
          <w:sz w:val="32"/>
          <w:szCs w:val="32"/>
        </w:rPr>
        <w:t>）由港澳青年创办</w:t>
      </w:r>
      <w:r w:rsidR="001D553E">
        <w:rPr>
          <w:rFonts w:ascii="仿宋_GB2312" w:eastAsia="仿宋_GB2312" w:hAnsi="仿宋" w:hint="eastAsia"/>
          <w:sz w:val="32"/>
          <w:szCs w:val="32"/>
        </w:rPr>
        <w:t>企业</w:t>
      </w:r>
      <w:r w:rsidRPr="00820C7E">
        <w:rPr>
          <w:rFonts w:ascii="仿宋_GB2312" w:eastAsia="仿宋_GB2312" w:hAnsi="仿宋" w:hint="eastAsia"/>
          <w:sz w:val="32"/>
          <w:szCs w:val="32"/>
        </w:rPr>
        <w:t>，且入驻前海管理局主办的创业园区的，按第一年80%、第二年50%、第三年20%的比例扶持</w:t>
      </w:r>
      <w:r w:rsidR="00686450">
        <w:rPr>
          <w:rFonts w:ascii="仿宋_GB2312" w:eastAsia="仿宋_GB2312" w:hAnsi="仿宋" w:hint="eastAsia"/>
          <w:sz w:val="32"/>
          <w:szCs w:val="32"/>
        </w:rPr>
        <w:t>实际</w:t>
      </w:r>
      <w:r w:rsidRPr="00820C7E">
        <w:rPr>
          <w:rFonts w:ascii="仿宋_GB2312" w:eastAsia="仿宋_GB2312" w:hAnsi="仿宋" w:hint="eastAsia"/>
          <w:sz w:val="32"/>
          <w:szCs w:val="32"/>
        </w:rPr>
        <w:t>租金和物管费用总额（园区官方发布租金和物管费用指导价）</w:t>
      </w:r>
      <w:r w:rsidR="002A139C">
        <w:rPr>
          <w:rFonts w:ascii="仿宋_GB2312" w:eastAsia="仿宋_GB2312" w:hAnsi="仿宋" w:hint="eastAsia"/>
          <w:sz w:val="32"/>
          <w:szCs w:val="32"/>
        </w:rPr>
        <w:t>给予扶持</w:t>
      </w:r>
      <w:r w:rsidRPr="00820C7E">
        <w:rPr>
          <w:rFonts w:ascii="仿宋_GB2312" w:eastAsia="仿宋_GB2312" w:hAnsi="仿宋" w:hint="eastAsia"/>
          <w:sz w:val="32"/>
          <w:szCs w:val="32"/>
        </w:rPr>
        <w:t>。对同一</w:t>
      </w:r>
      <w:r w:rsidR="00686450">
        <w:rPr>
          <w:rFonts w:ascii="仿宋_GB2312" w:eastAsia="仿宋_GB2312" w:hAnsi="仿宋" w:hint="eastAsia"/>
          <w:sz w:val="32"/>
          <w:szCs w:val="32"/>
        </w:rPr>
        <w:t>机构</w:t>
      </w:r>
      <w:r w:rsidRPr="00820C7E">
        <w:rPr>
          <w:rFonts w:ascii="仿宋_GB2312" w:eastAsia="仿宋_GB2312" w:hAnsi="仿宋" w:hint="eastAsia"/>
          <w:sz w:val="32"/>
          <w:szCs w:val="32"/>
        </w:rPr>
        <w:t>扶持不超过3年。</w:t>
      </w:r>
    </w:p>
    <w:p w:rsidR="003C08C0" w:rsidRPr="00820C7E" w:rsidRDefault="003C08C0" w:rsidP="003C08C0">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w:t>
      </w:r>
      <w:r w:rsidR="003C105C">
        <w:rPr>
          <w:rFonts w:ascii="仿宋_GB2312" w:eastAsia="仿宋_GB2312" w:hAnsi="仿宋" w:hint="eastAsia"/>
          <w:sz w:val="32"/>
          <w:szCs w:val="32"/>
        </w:rPr>
        <w:t>不符合以上三种情况的</w:t>
      </w:r>
      <w:r>
        <w:rPr>
          <w:rFonts w:ascii="仿宋_GB2312" w:eastAsia="仿宋_GB2312" w:hAnsi="仿宋" w:hint="eastAsia"/>
          <w:sz w:val="32"/>
          <w:szCs w:val="32"/>
        </w:rPr>
        <w:t>其他</w:t>
      </w:r>
      <w:r w:rsidR="00686450">
        <w:rPr>
          <w:rFonts w:ascii="仿宋_GB2312" w:eastAsia="仿宋_GB2312" w:hAnsi="仿宋" w:hint="eastAsia"/>
          <w:sz w:val="32"/>
          <w:szCs w:val="32"/>
        </w:rPr>
        <w:t>机构</w:t>
      </w:r>
      <w:r w:rsidRPr="00820C7E">
        <w:rPr>
          <w:rFonts w:ascii="仿宋_GB2312" w:eastAsia="仿宋_GB2312" w:hAnsi="仿宋" w:hint="eastAsia"/>
          <w:sz w:val="32"/>
          <w:szCs w:val="32"/>
        </w:rPr>
        <w:t>按照实际租金的</w:t>
      </w:r>
      <w:r w:rsidR="000B07AF">
        <w:rPr>
          <w:rFonts w:ascii="仿宋_GB2312" w:eastAsia="仿宋_GB2312" w:hAnsi="仿宋"/>
          <w:sz w:val="32"/>
          <w:szCs w:val="32"/>
        </w:rPr>
        <w:t>2</w:t>
      </w:r>
      <w:r w:rsidR="000B07AF" w:rsidRPr="00820C7E">
        <w:rPr>
          <w:rFonts w:ascii="仿宋_GB2312" w:eastAsia="仿宋_GB2312" w:hAnsi="仿宋" w:hint="eastAsia"/>
          <w:sz w:val="32"/>
          <w:szCs w:val="32"/>
        </w:rPr>
        <w:t>0</w:t>
      </w:r>
      <w:r w:rsidRPr="00820C7E">
        <w:rPr>
          <w:rFonts w:ascii="仿宋_GB2312" w:eastAsia="仿宋_GB2312" w:hAnsi="仿宋" w:hint="eastAsia"/>
          <w:sz w:val="32"/>
          <w:szCs w:val="32"/>
        </w:rPr>
        <w:t>%</w:t>
      </w:r>
      <w:r w:rsidR="002A139C">
        <w:rPr>
          <w:rFonts w:ascii="仿宋_GB2312" w:eastAsia="仿宋_GB2312" w:hAnsi="仿宋" w:hint="eastAsia"/>
          <w:sz w:val="32"/>
          <w:szCs w:val="32"/>
        </w:rPr>
        <w:t>给予扶持</w:t>
      </w:r>
      <w:r w:rsidRPr="00820C7E">
        <w:rPr>
          <w:rFonts w:ascii="仿宋_GB2312" w:eastAsia="仿宋_GB2312" w:hAnsi="仿宋" w:hint="eastAsia"/>
          <w:sz w:val="32"/>
          <w:szCs w:val="32"/>
        </w:rPr>
        <w:t>，最高不超过35元/平方米/月，</w:t>
      </w:r>
      <w:r w:rsidRPr="007D43CD">
        <w:rPr>
          <w:rFonts w:ascii="仿宋_GB2312" w:eastAsia="仿宋_GB2312" w:hAnsi="仿宋" w:hint="eastAsia"/>
          <w:sz w:val="32"/>
          <w:szCs w:val="32"/>
        </w:rPr>
        <w:t>每年</w:t>
      </w:r>
      <w:r w:rsidRPr="00820C7E">
        <w:rPr>
          <w:rFonts w:ascii="仿宋_GB2312" w:eastAsia="仿宋_GB2312" w:hAnsi="仿宋" w:hint="eastAsia"/>
          <w:sz w:val="32"/>
          <w:szCs w:val="32"/>
        </w:rPr>
        <w:t>最高不超过200万元，</w:t>
      </w:r>
      <w:r>
        <w:rPr>
          <w:rFonts w:ascii="仿宋_GB2312" w:eastAsia="仿宋_GB2312" w:hAnsi="仿宋" w:hint="eastAsia"/>
          <w:sz w:val="32"/>
          <w:szCs w:val="32"/>
        </w:rPr>
        <w:t>最高</w:t>
      </w:r>
      <w:r w:rsidRPr="00820C7E">
        <w:rPr>
          <w:rFonts w:ascii="仿宋_GB2312" w:eastAsia="仿宋_GB2312" w:hAnsi="仿宋" w:hint="eastAsia"/>
          <w:sz w:val="32"/>
          <w:szCs w:val="32"/>
        </w:rPr>
        <w:t>可扶持3年。</w:t>
      </w:r>
    </w:p>
    <w:p w:rsidR="003F0864" w:rsidRDefault="003F0864" w:rsidP="003F0864">
      <w:pPr>
        <w:spacing w:line="600" w:lineRule="exact"/>
        <w:ind w:firstLineChars="200" w:firstLine="640"/>
        <w:jc w:val="both"/>
        <w:rPr>
          <w:rFonts w:ascii="仿宋_GB2312" w:eastAsia="仿宋_GB2312"/>
          <w:spacing w:val="-4"/>
          <w:sz w:val="32"/>
          <w:szCs w:val="32"/>
        </w:rPr>
      </w:pPr>
      <w:r>
        <w:rPr>
          <w:rFonts w:ascii="黑体" w:eastAsia="黑体" w:hAnsi="黑体" w:hint="eastAsia"/>
          <w:sz w:val="32"/>
          <w:szCs w:val="32"/>
        </w:rPr>
        <w:t>第七条</w:t>
      </w:r>
      <w:r w:rsidR="007900A6" w:rsidRPr="001B4F01">
        <w:rPr>
          <w:rFonts w:ascii="黑体" w:eastAsia="黑体" w:hAnsi="黑体" w:cs="宋体" w:hint="eastAsia"/>
          <w:color w:val="000000"/>
          <w:sz w:val="32"/>
          <w:szCs w:val="32"/>
        </w:rPr>
        <w:t>【实施原则】</w:t>
      </w:r>
      <w:r>
        <w:rPr>
          <w:rFonts w:ascii="仿宋_GB2312" w:eastAsia="仿宋_GB2312" w:hAnsi="仿宋" w:hint="eastAsia"/>
          <w:sz w:val="32"/>
          <w:szCs w:val="32"/>
        </w:rPr>
        <w:t>原则上同一家</w:t>
      </w:r>
      <w:r w:rsidR="00686450">
        <w:rPr>
          <w:rFonts w:ascii="仿宋_GB2312" w:eastAsia="仿宋_GB2312" w:hAnsi="仿宋" w:hint="eastAsia"/>
          <w:sz w:val="32"/>
          <w:szCs w:val="32"/>
        </w:rPr>
        <w:t>机构</w:t>
      </w:r>
      <w:r>
        <w:rPr>
          <w:rFonts w:ascii="仿宋_GB2312" w:eastAsia="仿宋_GB2312" w:hint="eastAsia"/>
          <w:spacing w:val="-4"/>
          <w:sz w:val="32"/>
          <w:szCs w:val="32"/>
        </w:rPr>
        <w:t>不得同时享受本办法第五条和第六条的扶持措施。已获得前海</w:t>
      </w:r>
      <w:r w:rsidR="00734065">
        <w:rPr>
          <w:rFonts w:ascii="仿宋_GB2312" w:eastAsia="仿宋_GB2312" w:hint="eastAsia"/>
          <w:spacing w:val="-4"/>
          <w:sz w:val="32"/>
          <w:szCs w:val="32"/>
        </w:rPr>
        <w:t>合作区</w:t>
      </w:r>
      <w:r>
        <w:rPr>
          <w:rFonts w:ascii="仿宋_GB2312" w:eastAsia="仿宋_GB2312" w:hint="eastAsia"/>
          <w:spacing w:val="-4"/>
          <w:sz w:val="32"/>
          <w:szCs w:val="32"/>
        </w:rPr>
        <w:t>产业用地的</w:t>
      </w:r>
      <w:r w:rsidR="00686450">
        <w:rPr>
          <w:rFonts w:ascii="仿宋_GB2312" w:eastAsia="仿宋_GB2312" w:hint="eastAsia"/>
          <w:spacing w:val="-4"/>
          <w:sz w:val="32"/>
          <w:szCs w:val="32"/>
        </w:rPr>
        <w:t>机构</w:t>
      </w:r>
      <w:r>
        <w:rPr>
          <w:rFonts w:ascii="仿宋_GB2312" w:eastAsia="仿宋_GB2312" w:hint="eastAsia"/>
          <w:spacing w:val="-4"/>
          <w:sz w:val="32"/>
          <w:szCs w:val="32"/>
        </w:rPr>
        <w:t>不</w:t>
      </w:r>
      <w:r w:rsidR="00095E2A">
        <w:rPr>
          <w:rFonts w:ascii="仿宋_GB2312" w:eastAsia="仿宋_GB2312" w:hint="eastAsia"/>
          <w:spacing w:val="-4"/>
          <w:sz w:val="32"/>
          <w:szCs w:val="32"/>
        </w:rPr>
        <w:t>得</w:t>
      </w:r>
      <w:r>
        <w:rPr>
          <w:rFonts w:ascii="仿宋_GB2312" w:eastAsia="仿宋_GB2312" w:hint="eastAsia"/>
          <w:spacing w:val="-4"/>
          <w:sz w:val="32"/>
          <w:szCs w:val="32"/>
        </w:rPr>
        <w:t>享受</w:t>
      </w:r>
      <w:r w:rsidR="006B5AD7">
        <w:rPr>
          <w:rFonts w:ascii="仿宋_GB2312" w:eastAsia="仿宋_GB2312" w:hint="eastAsia"/>
          <w:spacing w:val="-4"/>
          <w:sz w:val="32"/>
          <w:szCs w:val="32"/>
        </w:rPr>
        <w:t>本办法第五条购置扶持</w:t>
      </w:r>
      <w:r>
        <w:rPr>
          <w:rFonts w:ascii="仿宋_GB2312" w:eastAsia="仿宋_GB2312" w:hint="eastAsia"/>
          <w:spacing w:val="-4"/>
          <w:sz w:val="32"/>
          <w:szCs w:val="32"/>
        </w:rPr>
        <w:t>。</w:t>
      </w:r>
    </w:p>
    <w:p w:rsidR="003F0864" w:rsidRPr="00643360" w:rsidRDefault="003F0864" w:rsidP="003F0864">
      <w:pPr>
        <w:spacing w:line="550" w:lineRule="exact"/>
        <w:jc w:val="both"/>
        <w:rPr>
          <w:rFonts w:ascii="仿宋_GB2312" w:eastAsia="仿宋_GB2312" w:hAnsi="宋体"/>
          <w:b/>
          <w:sz w:val="44"/>
          <w:szCs w:val="44"/>
        </w:rPr>
      </w:pPr>
      <w:r>
        <w:rPr>
          <w:rFonts w:ascii="黑体" w:eastAsia="黑体" w:hAnsi="黑体" w:hint="eastAsia"/>
          <w:spacing w:val="-4"/>
          <w:sz w:val="32"/>
          <w:szCs w:val="32"/>
        </w:rPr>
        <w:t xml:space="preserve">    </w:t>
      </w:r>
      <w:r w:rsidRPr="00643360">
        <w:rPr>
          <w:rFonts w:ascii="黑体" w:eastAsia="黑体" w:hAnsi="黑体" w:hint="eastAsia"/>
          <w:spacing w:val="-4"/>
          <w:sz w:val="32"/>
          <w:szCs w:val="32"/>
        </w:rPr>
        <w:t>第</w:t>
      </w:r>
      <w:r>
        <w:rPr>
          <w:rFonts w:ascii="黑体" w:eastAsia="黑体" w:hAnsi="黑体" w:hint="eastAsia"/>
          <w:spacing w:val="-4"/>
          <w:sz w:val="32"/>
          <w:szCs w:val="32"/>
        </w:rPr>
        <w:t>八</w:t>
      </w:r>
      <w:r w:rsidRPr="00643360">
        <w:rPr>
          <w:rFonts w:ascii="黑体" w:eastAsia="黑体" w:hAnsi="黑体" w:hint="eastAsia"/>
          <w:spacing w:val="-4"/>
          <w:sz w:val="32"/>
          <w:szCs w:val="32"/>
        </w:rPr>
        <w:t>条</w:t>
      </w:r>
      <w:r w:rsidR="00425819" w:rsidRPr="001B4F01">
        <w:rPr>
          <w:rFonts w:ascii="黑体" w:eastAsia="黑体" w:hAnsi="黑体" w:cs="宋体" w:hint="eastAsia"/>
          <w:color w:val="000000"/>
          <w:sz w:val="32"/>
          <w:szCs w:val="32"/>
        </w:rPr>
        <w:t>【</w:t>
      </w:r>
      <w:r w:rsidR="007900A6" w:rsidRPr="0016156D">
        <w:rPr>
          <w:rFonts w:ascii="黑体" w:eastAsia="黑体" w:hAnsi="黑体" w:cs="宋体" w:hint="eastAsia"/>
          <w:color w:val="000000"/>
          <w:sz w:val="32"/>
          <w:szCs w:val="32"/>
        </w:rPr>
        <w:t>衔接</w:t>
      </w:r>
      <w:r w:rsidR="00425819" w:rsidRPr="001B4F01">
        <w:rPr>
          <w:rFonts w:ascii="黑体" w:eastAsia="黑体" w:hAnsi="黑体" w:cs="宋体" w:hint="eastAsia"/>
          <w:color w:val="000000"/>
          <w:sz w:val="32"/>
          <w:szCs w:val="32"/>
        </w:rPr>
        <w:t>原办法】</w:t>
      </w:r>
      <w:r>
        <w:rPr>
          <w:rFonts w:ascii="仿宋_GB2312" w:eastAsia="仿宋_GB2312" w:hint="eastAsia"/>
          <w:spacing w:val="-4"/>
          <w:sz w:val="32"/>
          <w:szCs w:val="32"/>
        </w:rPr>
        <w:t>2020年12月31日</w:t>
      </w:r>
      <w:r w:rsidR="00DD4A1C">
        <w:rPr>
          <w:rFonts w:ascii="仿宋_GB2312" w:eastAsia="仿宋_GB2312" w:hint="eastAsia"/>
          <w:spacing w:val="-4"/>
          <w:sz w:val="32"/>
          <w:szCs w:val="32"/>
        </w:rPr>
        <w:t>前</w:t>
      </w:r>
      <w:r>
        <w:rPr>
          <w:rFonts w:ascii="仿宋_GB2312" w:eastAsia="仿宋_GB2312" w:hint="eastAsia"/>
          <w:spacing w:val="-4"/>
          <w:sz w:val="32"/>
          <w:szCs w:val="32"/>
        </w:rPr>
        <w:t>，在前海合作区内租赁符合《</w:t>
      </w:r>
      <w:r w:rsidR="00226487" w:rsidRPr="00226487">
        <w:rPr>
          <w:rFonts w:ascii="仿宋_GB2312" w:eastAsia="仿宋_GB2312" w:hint="eastAsia"/>
          <w:spacing w:val="-4"/>
          <w:sz w:val="32"/>
          <w:szCs w:val="32"/>
        </w:rPr>
        <w:t>深圳前海深港现代服务业合作区促进企业回归办公用房租金补贴办法</w:t>
      </w:r>
      <w:r>
        <w:rPr>
          <w:rFonts w:ascii="仿宋_GB2312" w:eastAsia="仿宋_GB2312" w:hint="eastAsia"/>
          <w:spacing w:val="-4"/>
          <w:sz w:val="32"/>
          <w:szCs w:val="32"/>
        </w:rPr>
        <w:t>》（</w:t>
      </w:r>
      <w:r>
        <w:rPr>
          <w:rFonts w:ascii="仿宋_GB2312" w:eastAsia="仿宋_GB2312" w:hAnsi="黑体" w:hint="eastAsia"/>
          <w:sz w:val="32"/>
          <w:szCs w:val="32"/>
        </w:rPr>
        <w:t>深前海规〔2019〕8号</w:t>
      </w:r>
      <w:r>
        <w:rPr>
          <w:rFonts w:ascii="仿宋_GB2312" w:eastAsia="仿宋_GB2312" w:hint="eastAsia"/>
          <w:spacing w:val="-4"/>
          <w:sz w:val="32"/>
          <w:szCs w:val="32"/>
        </w:rPr>
        <w:t>）条件的企业，按该办法</w:t>
      </w:r>
      <w:r w:rsidR="00686450">
        <w:rPr>
          <w:rFonts w:ascii="仿宋_GB2312" w:eastAsia="仿宋_GB2312" w:hint="eastAsia"/>
          <w:spacing w:val="-4"/>
          <w:sz w:val="32"/>
          <w:szCs w:val="32"/>
        </w:rPr>
        <w:t>标准</w:t>
      </w:r>
      <w:r>
        <w:rPr>
          <w:rFonts w:ascii="仿宋_GB2312" w:eastAsia="仿宋_GB2312" w:hint="eastAsia"/>
          <w:spacing w:val="-4"/>
          <w:sz w:val="32"/>
          <w:szCs w:val="32"/>
        </w:rPr>
        <w:t>执行。</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第九条</w:t>
      </w:r>
      <w:r w:rsidR="00425819" w:rsidRPr="001B4F01">
        <w:rPr>
          <w:rFonts w:ascii="黑体" w:eastAsia="黑体" w:hAnsi="黑体" w:cs="宋体" w:hint="eastAsia"/>
          <w:color w:val="000000"/>
          <w:sz w:val="32"/>
          <w:szCs w:val="32"/>
        </w:rPr>
        <w:t>【产业扶持用房】</w:t>
      </w:r>
      <w:r w:rsidRPr="000C49D2">
        <w:rPr>
          <w:rFonts w:ascii="仿宋_GB2312" w:eastAsia="仿宋_GB2312" w:hAnsi="仿宋" w:hint="eastAsia"/>
          <w:sz w:val="32"/>
          <w:szCs w:val="32"/>
        </w:rPr>
        <w:t>购置</w:t>
      </w:r>
      <w:r>
        <w:rPr>
          <w:rFonts w:ascii="仿宋_GB2312" w:eastAsia="仿宋_GB2312" w:hAnsi="仿宋" w:hint="eastAsia"/>
          <w:sz w:val="32"/>
          <w:szCs w:val="32"/>
        </w:rPr>
        <w:t>或租赁</w:t>
      </w:r>
      <w:r w:rsidRPr="00231AB8">
        <w:rPr>
          <w:rFonts w:ascii="仿宋_GB2312" w:eastAsia="仿宋_GB2312" w:hAnsi="仿宋" w:hint="eastAsia"/>
          <w:sz w:val="32"/>
          <w:szCs w:val="32"/>
        </w:rPr>
        <w:t>前海管理局</w:t>
      </w:r>
      <w:r w:rsidRPr="000C49D2">
        <w:rPr>
          <w:rFonts w:ascii="仿宋_GB2312" w:eastAsia="仿宋_GB2312" w:hAnsi="仿宋" w:hint="eastAsia"/>
          <w:sz w:val="32"/>
          <w:szCs w:val="32"/>
        </w:rPr>
        <w:t>产业扶持用房</w:t>
      </w:r>
      <w:r w:rsidR="006B5AD7">
        <w:rPr>
          <w:rFonts w:ascii="仿宋_GB2312" w:eastAsia="仿宋_GB2312" w:hAnsi="仿宋" w:hint="eastAsia"/>
          <w:sz w:val="32"/>
          <w:szCs w:val="32"/>
        </w:rPr>
        <w:t>已享受相关优惠政策的，不再享受本办法扶持政策</w:t>
      </w:r>
      <w:r>
        <w:rPr>
          <w:rFonts w:ascii="仿宋_GB2312" w:eastAsia="仿宋_GB2312" w:hAnsi="仿宋" w:hint="eastAsia"/>
          <w:sz w:val="32"/>
          <w:szCs w:val="32"/>
        </w:rPr>
        <w:t>。</w:t>
      </w:r>
    </w:p>
    <w:p w:rsidR="003F0864" w:rsidRDefault="003F0864" w:rsidP="003F0864">
      <w:pPr>
        <w:spacing w:line="550" w:lineRule="exact"/>
        <w:ind w:firstLineChars="200" w:firstLine="640"/>
        <w:jc w:val="both"/>
        <w:rPr>
          <w:rFonts w:ascii="仿宋_GB2312" w:eastAsia="仿宋_GB2312" w:hAnsi="黑体" w:cs="宋体"/>
          <w:color w:val="000000"/>
          <w:sz w:val="32"/>
          <w:szCs w:val="32"/>
        </w:rPr>
      </w:pPr>
      <w:r>
        <w:rPr>
          <w:rFonts w:ascii="黑体" w:eastAsia="黑体" w:hAnsi="黑体" w:hint="eastAsia"/>
          <w:sz w:val="32"/>
          <w:szCs w:val="32"/>
        </w:rPr>
        <w:t>第十条</w:t>
      </w:r>
      <w:r w:rsidR="00425819" w:rsidRPr="001B4F01">
        <w:rPr>
          <w:rFonts w:ascii="黑体" w:eastAsia="黑体" w:hAnsi="黑体" w:cs="宋体" w:hint="eastAsia"/>
          <w:color w:val="000000"/>
          <w:sz w:val="32"/>
          <w:szCs w:val="32"/>
        </w:rPr>
        <w:t>【一事一议】</w:t>
      </w:r>
      <w:r>
        <w:rPr>
          <w:rFonts w:ascii="仿宋_GB2312" w:eastAsia="仿宋_GB2312" w:hAnsi="仿宋" w:hint="eastAsia"/>
          <w:sz w:val="32"/>
          <w:szCs w:val="32"/>
        </w:rPr>
        <w:t>对前海</w:t>
      </w:r>
      <w:r w:rsidR="00734065">
        <w:rPr>
          <w:rFonts w:ascii="仿宋_GB2312" w:eastAsia="仿宋_GB2312" w:hAnsi="仿宋" w:hint="eastAsia"/>
          <w:sz w:val="32"/>
          <w:szCs w:val="32"/>
        </w:rPr>
        <w:t>合作区</w:t>
      </w:r>
      <w:r w:rsidR="00D903F3">
        <w:rPr>
          <w:rFonts w:ascii="仿宋_GB2312" w:eastAsia="仿宋_GB2312" w:hAnsi="仿宋" w:hint="eastAsia"/>
          <w:sz w:val="32"/>
          <w:szCs w:val="32"/>
        </w:rPr>
        <w:t>深港合作、</w:t>
      </w:r>
      <w:r w:rsidR="00A9536C">
        <w:rPr>
          <w:rFonts w:ascii="仿宋_GB2312" w:eastAsia="仿宋_GB2312" w:hAnsi="仿宋" w:hint="eastAsia"/>
          <w:sz w:val="32"/>
          <w:szCs w:val="32"/>
        </w:rPr>
        <w:t>发展现代服务业</w:t>
      </w:r>
      <w:r>
        <w:rPr>
          <w:rFonts w:ascii="仿宋_GB2312" w:eastAsia="仿宋_GB2312" w:hAnsi="仿宋" w:hint="eastAsia"/>
          <w:sz w:val="32"/>
          <w:szCs w:val="32"/>
        </w:rPr>
        <w:t>具有重大作用的项目，经前海管理局批准，可突破以上扶持标准</w:t>
      </w:r>
      <w:r>
        <w:rPr>
          <w:rFonts w:ascii="仿宋_GB2312" w:eastAsia="仿宋_GB2312" w:hAnsi="黑体" w:cs="宋体" w:hint="eastAsia"/>
          <w:color w:val="000000"/>
          <w:sz w:val="32"/>
          <w:szCs w:val="32"/>
        </w:rPr>
        <w:t>，具体通过与前海管理局签订合作协议的方式另行约定。但前海管理局通过此方式进行扶持的</w:t>
      </w:r>
      <w:r w:rsidR="00686450">
        <w:rPr>
          <w:rFonts w:ascii="仿宋_GB2312" w:eastAsia="仿宋_GB2312" w:hAnsi="黑体" w:cs="宋体" w:hint="eastAsia"/>
          <w:color w:val="000000"/>
          <w:sz w:val="32"/>
          <w:szCs w:val="32"/>
        </w:rPr>
        <w:t>机构</w:t>
      </w:r>
      <w:r>
        <w:rPr>
          <w:rFonts w:ascii="仿宋_GB2312" w:eastAsia="仿宋_GB2312" w:hAnsi="黑体" w:cs="宋体" w:hint="eastAsia"/>
          <w:color w:val="000000"/>
          <w:sz w:val="32"/>
          <w:szCs w:val="32"/>
        </w:rPr>
        <w:t>总数不得</w:t>
      </w:r>
      <w:r>
        <w:rPr>
          <w:rFonts w:ascii="仿宋_GB2312" w:eastAsia="仿宋_GB2312" w:hAnsi="黑体" w:cs="宋体" w:hint="eastAsia"/>
          <w:color w:val="000000"/>
          <w:sz w:val="32"/>
          <w:szCs w:val="32"/>
        </w:rPr>
        <w:lastRenderedPageBreak/>
        <w:t>超过被扶持</w:t>
      </w:r>
      <w:r w:rsidR="00686450">
        <w:rPr>
          <w:rFonts w:ascii="仿宋_GB2312" w:eastAsia="仿宋_GB2312" w:hAnsi="黑体" w:cs="宋体" w:hint="eastAsia"/>
          <w:color w:val="000000"/>
          <w:sz w:val="32"/>
          <w:szCs w:val="32"/>
        </w:rPr>
        <w:t>机构</w:t>
      </w:r>
      <w:r>
        <w:rPr>
          <w:rFonts w:ascii="仿宋_GB2312" w:eastAsia="仿宋_GB2312" w:hAnsi="黑体" w:cs="宋体" w:hint="eastAsia"/>
          <w:color w:val="000000"/>
          <w:sz w:val="32"/>
          <w:szCs w:val="32"/>
        </w:rPr>
        <w:t>总数的10%，且扶持资金不得超过扶持总金额的25%。</w:t>
      </w:r>
    </w:p>
    <w:p w:rsidR="003F0864" w:rsidRDefault="003F0864" w:rsidP="003F0864">
      <w:pPr>
        <w:spacing w:line="560" w:lineRule="exact"/>
        <w:ind w:firstLineChars="200" w:firstLine="640"/>
        <w:jc w:val="center"/>
        <w:rPr>
          <w:rFonts w:ascii="黑体" w:eastAsia="黑体" w:hAnsi="黑体" w:cs="宋体"/>
          <w:color w:val="000000"/>
          <w:sz w:val="32"/>
          <w:szCs w:val="32"/>
        </w:rPr>
      </w:pPr>
      <w:r>
        <w:rPr>
          <w:rFonts w:ascii="黑体" w:eastAsia="黑体" w:hAnsi="黑体" w:cs="宋体" w:hint="eastAsia"/>
          <w:color w:val="000000"/>
          <w:sz w:val="32"/>
          <w:szCs w:val="32"/>
        </w:rPr>
        <w:t xml:space="preserve">第三章  </w:t>
      </w:r>
      <w:r w:rsidR="004E14A6">
        <w:rPr>
          <w:rFonts w:ascii="黑体" w:eastAsia="黑体" w:hAnsi="黑体" w:cs="宋体" w:hint="eastAsia"/>
          <w:color w:val="000000"/>
          <w:sz w:val="32"/>
          <w:szCs w:val="32"/>
        </w:rPr>
        <w:t>申请</w:t>
      </w:r>
      <w:r w:rsidR="00CB1F91">
        <w:rPr>
          <w:rFonts w:ascii="黑体" w:eastAsia="黑体" w:hAnsi="黑体" w:cs="宋体" w:hint="eastAsia"/>
          <w:color w:val="000000"/>
          <w:sz w:val="32"/>
          <w:szCs w:val="32"/>
        </w:rPr>
        <w:t>与审核</w:t>
      </w:r>
    </w:p>
    <w:p w:rsidR="003F0864" w:rsidRDefault="003F0864" w:rsidP="003F0864">
      <w:pPr>
        <w:spacing w:line="550" w:lineRule="exact"/>
        <w:ind w:firstLineChars="200" w:firstLine="640"/>
        <w:jc w:val="both"/>
        <w:rPr>
          <w:rFonts w:ascii="仿宋_GB2312" w:eastAsia="仿宋_GB2312" w:hAnsi="仿宋"/>
          <w:sz w:val="32"/>
          <w:szCs w:val="32"/>
        </w:rPr>
      </w:pPr>
      <w:r>
        <w:rPr>
          <w:rFonts w:ascii="黑体" w:eastAsia="黑体" w:hAnsi="黑体" w:hint="eastAsia"/>
          <w:sz w:val="32"/>
          <w:szCs w:val="32"/>
        </w:rPr>
        <w:t>第十一条</w:t>
      </w:r>
      <w:r w:rsidR="00425819" w:rsidRPr="001B4F01">
        <w:rPr>
          <w:rFonts w:ascii="黑体" w:eastAsia="黑体" w:hAnsi="黑体" w:cs="宋体" w:hint="eastAsia"/>
          <w:color w:val="000000"/>
          <w:sz w:val="32"/>
          <w:szCs w:val="32"/>
        </w:rPr>
        <w:t>【申请</w:t>
      </w:r>
      <w:r w:rsidR="004E14A6">
        <w:rPr>
          <w:rFonts w:ascii="黑体" w:eastAsia="黑体" w:hAnsi="黑体" w:cs="宋体" w:hint="eastAsia"/>
          <w:color w:val="000000"/>
          <w:sz w:val="32"/>
          <w:szCs w:val="32"/>
        </w:rPr>
        <w:t>方式</w:t>
      </w:r>
      <w:r w:rsidR="00425819" w:rsidRPr="001B4F01">
        <w:rPr>
          <w:rFonts w:ascii="黑体" w:eastAsia="黑体" w:hAnsi="黑体" w:cs="宋体" w:hint="eastAsia"/>
          <w:color w:val="000000"/>
          <w:sz w:val="32"/>
          <w:szCs w:val="32"/>
        </w:rPr>
        <w:t>】</w:t>
      </w:r>
      <w:r>
        <w:rPr>
          <w:rFonts w:ascii="仿宋_GB2312" w:eastAsia="仿宋_GB2312" w:hAnsi="仿宋" w:hint="eastAsia"/>
          <w:sz w:val="32"/>
          <w:szCs w:val="32"/>
        </w:rPr>
        <w:t>符合条件的购置扶持对象自行向前海管理局提交申请。</w:t>
      </w:r>
    </w:p>
    <w:p w:rsidR="003F0864" w:rsidRDefault="00665E25"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符合条件的</w:t>
      </w:r>
      <w:r w:rsidR="003F0864">
        <w:rPr>
          <w:rFonts w:ascii="仿宋_GB2312" w:eastAsia="仿宋_GB2312" w:hAnsi="仿宋" w:hint="eastAsia"/>
          <w:sz w:val="32"/>
          <w:szCs w:val="32"/>
        </w:rPr>
        <w:t>租金扶持对象按以下情况提交申请：</w:t>
      </w:r>
    </w:p>
    <w:p w:rsidR="00665E25" w:rsidRDefault="00665E25">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（一）入驻前海管理局主办的创业园区且符合条件的</w:t>
      </w:r>
      <w:r w:rsidR="00686450">
        <w:rPr>
          <w:rFonts w:ascii="仿宋_GB2312" w:eastAsia="仿宋_GB2312" w:hAnsi="仿宋" w:hint="eastAsia"/>
          <w:sz w:val="32"/>
          <w:szCs w:val="32"/>
        </w:rPr>
        <w:t>机构</w:t>
      </w:r>
      <w:r>
        <w:rPr>
          <w:rFonts w:ascii="仿宋_GB2312" w:eastAsia="仿宋_GB2312" w:hAnsi="仿宋" w:hint="eastAsia"/>
          <w:sz w:val="32"/>
          <w:szCs w:val="32"/>
        </w:rPr>
        <w:t>，由项目运营单位</w:t>
      </w:r>
      <w:r w:rsidR="00D32C2C">
        <w:rPr>
          <w:rFonts w:ascii="仿宋_GB2312" w:eastAsia="仿宋_GB2312" w:hAnsi="仿宋" w:hint="eastAsia"/>
          <w:sz w:val="32"/>
          <w:szCs w:val="32"/>
        </w:rPr>
        <w:t>对其租金直接减免；项目运营单位</w:t>
      </w:r>
      <w:r>
        <w:rPr>
          <w:rFonts w:ascii="仿宋_GB2312" w:eastAsia="仿宋_GB2312" w:hAnsi="仿宋" w:hint="eastAsia"/>
          <w:sz w:val="32"/>
          <w:szCs w:val="32"/>
        </w:rPr>
        <w:t>统一</w:t>
      </w:r>
      <w:r w:rsidR="00D32C2C">
        <w:rPr>
          <w:rFonts w:ascii="仿宋_GB2312" w:eastAsia="仿宋_GB2312" w:hAnsi="仿宋" w:hint="eastAsia"/>
          <w:sz w:val="32"/>
          <w:szCs w:val="32"/>
        </w:rPr>
        <w:t>向前海管理局</w:t>
      </w:r>
      <w:r>
        <w:rPr>
          <w:rFonts w:ascii="仿宋_GB2312" w:eastAsia="仿宋_GB2312" w:hAnsi="仿宋" w:hint="eastAsia"/>
          <w:sz w:val="32"/>
          <w:szCs w:val="32"/>
        </w:rPr>
        <w:t>申请</w:t>
      </w:r>
      <w:r w:rsidR="00D32C2C">
        <w:rPr>
          <w:rFonts w:ascii="仿宋_GB2312" w:eastAsia="仿宋_GB2312" w:hAnsi="仿宋" w:hint="eastAsia"/>
          <w:sz w:val="32"/>
          <w:szCs w:val="32"/>
        </w:rPr>
        <w:t>扶持</w:t>
      </w:r>
      <w:r>
        <w:rPr>
          <w:rFonts w:ascii="仿宋_GB2312" w:eastAsia="仿宋_GB2312" w:hAnsi="仿宋" w:hint="eastAsia"/>
          <w:sz w:val="32"/>
          <w:szCs w:val="32"/>
        </w:rPr>
        <w:t>；</w:t>
      </w:r>
    </w:p>
    <w:p w:rsidR="00665E25" w:rsidRDefault="00665E25" w:rsidP="009917DE">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w:t>
      </w:r>
      <w:r>
        <w:rPr>
          <w:rFonts w:ascii="仿宋_GB2312" w:eastAsia="仿宋_GB2312" w:hAnsi="仿宋"/>
          <w:sz w:val="32"/>
          <w:szCs w:val="32"/>
        </w:rPr>
        <w:t>）</w:t>
      </w:r>
      <w:r>
        <w:rPr>
          <w:rFonts w:ascii="仿宋_GB2312" w:eastAsia="仿宋_GB2312" w:hAnsi="仿宋" w:hint="eastAsia"/>
          <w:sz w:val="32"/>
          <w:szCs w:val="32"/>
        </w:rPr>
        <w:t>其他扶持对象</w:t>
      </w:r>
      <w:r w:rsidR="003C08C0">
        <w:rPr>
          <w:rFonts w:ascii="仿宋_GB2312" w:eastAsia="仿宋_GB2312" w:hAnsi="仿宋" w:hint="eastAsia"/>
          <w:sz w:val="32"/>
          <w:szCs w:val="32"/>
        </w:rPr>
        <w:t>可自行申请，或</w:t>
      </w:r>
      <w:r w:rsidR="00B048E5">
        <w:rPr>
          <w:rFonts w:ascii="仿宋_GB2312" w:eastAsia="仿宋_GB2312" w:hAnsi="仿宋" w:hint="eastAsia"/>
          <w:sz w:val="32"/>
          <w:szCs w:val="32"/>
        </w:rPr>
        <w:t>委托项目运营</w:t>
      </w:r>
      <w:r>
        <w:rPr>
          <w:rFonts w:ascii="仿宋_GB2312" w:eastAsia="仿宋_GB2312" w:hAnsi="仿宋" w:hint="eastAsia"/>
          <w:sz w:val="32"/>
          <w:szCs w:val="32"/>
        </w:rPr>
        <w:t>单位向前海管理局提交申请。</w:t>
      </w:r>
    </w:p>
    <w:p w:rsidR="004E14A6" w:rsidRDefault="003F0864" w:rsidP="003F0864">
      <w:pPr>
        <w:spacing w:line="550" w:lineRule="exact"/>
        <w:ind w:firstLineChars="200" w:firstLine="640"/>
        <w:jc w:val="both"/>
        <w:rPr>
          <w:rFonts w:ascii="仿宋_GB2312" w:eastAsia="仿宋_GB2312" w:hAnsi="仿宋"/>
          <w:sz w:val="32"/>
          <w:szCs w:val="32"/>
        </w:rPr>
      </w:pPr>
      <w:r>
        <w:rPr>
          <w:rFonts w:ascii="黑体" w:eastAsia="黑体" w:hAnsi="黑体" w:hint="eastAsia"/>
          <w:sz w:val="32"/>
          <w:szCs w:val="32"/>
        </w:rPr>
        <w:t>第十</w:t>
      </w:r>
      <w:r w:rsidR="00425819">
        <w:rPr>
          <w:rFonts w:ascii="黑体" w:eastAsia="黑体" w:hAnsi="黑体" w:hint="eastAsia"/>
          <w:sz w:val="32"/>
          <w:szCs w:val="32"/>
        </w:rPr>
        <w:t>二</w:t>
      </w:r>
      <w:r>
        <w:rPr>
          <w:rFonts w:ascii="黑体" w:eastAsia="黑体" w:hAnsi="黑体" w:hint="eastAsia"/>
          <w:sz w:val="32"/>
          <w:szCs w:val="32"/>
        </w:rPr>
        <w:t>条</w:t>
      </w:r>
      <w:r w:rsidR="00425819">
        <w:rPr>
          <w:rFonts w:ascii="黑体" w:eastAsia="黑体" w:hAnsi="黑体" w:hint="eastAsia"/>
          <w:sz w:val="32"/>
          <w:szCs w:val="32"/>
        </w:rPr>
        <w:t>【</w:t>
      </w:r>
      <w:r w:rsidR="004E14A6">
        <w:rPr>
          <w:rFonts w:ascii="黑体" w:eastAsia="黑体" w:hAnsi="黑体" w:hint="eastAsia"/>
          <w:sz w:val="32"/>
          <w:szCs w:val="32"/>
        </w:rPr>
        <w:t>申报流程</w:t>
      </w:r>
      <w:r w:rsidR="00425819">
        <w:rPr>
          <w:rFonts w:ascii="黑体" w:eastAsia="黑体" w:hAnsi="黑体" w:hint="eastAsia"/>
          <w:sz w:val="32"/>
          <w:szCs w:val="32"/>
        </w:rPr>
        <w:t>】</w:t>
      </w:r>
      <w:r w:rsidR="004E14A6" w:rsidRPr="001B4F01">
        <w:rPr>
          <w:rFonts w:ascii="仿宋_GB2312" w:eastAsia="仿宋_GB2312" w:hAnsi="仿宋" w:hint="eastAsia"/>
          <w:sz w:val="32"/>
          <w:szCs w:val="32"/>
        </w:rPr>
        <w:t>办公用房扶持资金申报与核准流程如下：</w:t>
      </w:r>
    </w:p>
    <w:p w:rsidR="004E14A6" w:rsidRPr="004E14A6" w:rsidRDefault="004E14A6" w:rsidP="004E14A6">
      <w:pPr>
        <w:spacing w:line="550" w:lineRule="exact"/>
        <w:ind w:firstLineChars="200" w:firstLine="640"/>
        <w:jc w:val="both"/>
        <w:rPr>
          <w:rFonts w:ascii="仿宋_GB2312" w:eastAsia="仿宋_GB2312" w:hAnsi="仿宋"/>
          <w:sz w:val="32"/>
          <w:szCs w:val="32"/>
        </w:rPr>
      </w:pPr>
      <w:r w:rsidRPr="004E14A6">
        <w:rPr>
          <w:rFonts w:ascii="仿宋_GB2312" w:eastAsia="仿宋_GB2312" w:hAnsi="仿宋" w:hint="eastAsia"/>
          <w:sz w:val="32"/>
          <w:szCs w:val="32"/>
        </w:rPr>
        <w:t>（一）申报。专项资金申请集中受理，受理时间以前海管理局发布公告为准。申请主体应在受理期间提交有关申报材料。</w:t>
      </w:r>
    </w:p>
    <w:p w:rsidR="004E14A6" w:rsidRPr="004E14A6" w:rsidRDefault="004E14A6" w:rsidP="004E14A6">
      <w:pPr>
        <w:spacing w:line="550" w:lineRule="exact"/>
        <w:ind w:firstLineChars="200" w:firstLine="640"/>
        <w:jc w:val="both"/>
        <w:rPr>
          <w:rFonts w:ascii="仿宋_GB2312" w:eastAsia="仿宋_GB2312" w:hAnsi="仿宋"/>
          <w:sz w:val="32"/>
          <w:szCs w:val="32"/>
        </w:rPr>
      </w:pPr>
      <w:r w:rsidRPr="004E14A6">
        <w:rPr>
          <w:rFonts w:ascii="仿宋_GB2312" w:eastAsia="仿宋_GB2312" w:hAnsi="仿宋" w:hint="eastAsia"/>
          <w:sz w:val="32"/>
          <w:szCs w:val="32"/>
        </w:rPr>
        <w:t>（二）材料审查。前海管理局对申报材料进行审查。审查通过的应向社会公示，公示期不少于五个工作日。任何组织或个人对公示有异议的，应当在公示期内向前海管理局提出书面异议。前海管理局应当对异议进行调查核实。异议成立的，对事项进行公示，异议不成立的，书面告知异议人。</w:t>
      </w:r>
    </w:p>
    <w:p w:rsidR="004E14A6" w:rsidRPr="001B4F01" w:rsidRDefault="004E14A6" w:rsidP="00F31A28">
      <w:pPr>
        <w:spacing w:line="550" w:lineRule="exact"/>
        <w:ind w:firstLineChars="200" w:firstLine="640"/>
        <w:jc w:val="both"/>
        <w:rPr>
          <w:rFonts w:ascii="仿宋_GB2312" w:eastAsia="仿宋_GB2312" w:hAnsi="仿宋"/>
          <w:sz w:val="32"/>
          <w:szCs w:val="32"/>
        </w:rPr>
      </w:pPr>
      <w:r w:rsidRPr="004E14A6">
        <w:rPr>
          <w:rFonts w:ascii="仿宋_GB2312" w:eastAsia="仿宋_GB2312" w:hAnsi="仿宋" w:hint="eastAsia"/>
          <w:sz w:val="32"/>
          <w:szCs w:val="32"/>
        </w:rPr>
        <w:lastRenderedPageBreak/>
        <w:t>（三）拨付经费。经公示无异议的，或有异议不成立的，前海管理局依规定拨付相应扶持资金。</w:t>
      </w:r>
    </w:p>
    <w:p w:rsidR="003F0864" w:rsidRDefault="003F0864" w:rsidP="003F0864">
      <w:pPr>
        <w:spacing w:line="550" w:lineRule="exact"/>
        <w:ind w:firstLineChars="200" w:firstLine="640"/>
        <w:jc w:val="both"/>
        <w:rPr>
          <w:rFonts w:ascii="仿宋_GB2312" w:eastAsia="仿宋_GB2312" w:hAnsi="仿宋"/>
          <w:sz w:val="32"/>
          <w:szCs w:val="32"/>
        </w:rPr>
      </w:pPr>
      <w:r>
        <w:rPr>
          <w:rFonts w:ascii="黑体" w:eastAsia="黑体" w:hAnsi="黑体" w:hint="eastAsia"/>
          <w:sz w:val="32"/>
          <w:szCs w:val="32"/>
        </w:rPr>
        <w:t>第十</w:t>
      </w:r>
      <w:r w:rsidR="00425819">
        <w:rPr>
          <w:rFonts w:ascii="黑体" w:eastAsia="黑体" w:hAnsi="黑体" w:hint="eastAsia"/>
          <w:sz w:val="32"/>
          <w:szCs w:val="32"/>
        </w:rPr>
        <w:t>三</w:t>
      </w:r>
      <w:r>
        <w:rPr>
          <w:rFonts w:ascii="黑体" w:eastAsia="黑体" w:hAnsi="黑体" w:hint="eastAsia"/>
          <w:sz w:val="32"/>
          <w:szCs w:val="32"/>
        </w:rPr>
        <w:t>条</w:t>
      </w:r>
      <w:r w:rsidR="00425819" w:rsidRPr="001B4F01">
        <w:rPr>
          <w:rFonts w:ascii="黑体" w:eastAsia="黑体" w:hAnsi="黑体" w:cs="宋体" w:hint="eastAsia"/>
          <w:color w:val="000000"/>
          <w:sz w:val="32"/>
          <w:szCs w:val="32"/>
        </w:rPr>
        <w:t>【</w:t>
      </w:r>
      <w:r w:rsidR="004E14A6">
        <w:rPr>
          <w:rFonts w:ascii="黑体" w:eastAsia="黑体" w:hAnsi="黑体" w:cs="宋体" w:hint="eastAsia"/>
          <w:color w:val="000000"/>
          <w:sz w:val="32"/>
          <w:szCs w:val="32"/>
        </w:rPr>
        <w:t>申请</w:t>
      </w:r>
      <w:r w:rsidR="00425819" w:rsidRPr="001B4F01">
        <w:rPr>
          <w:rFonts w:ascii="黑体" w:eastAsia="黑体" w:hAnsi="黑体" w:cs="宋体" w:hint="eastAsia"/>
          <w:color w:val="000000"/>
          <w:sz w:val="32"/>
          <w:szCs w:val="32"/>
        </w:rPr>
        <w:t>材料】</w:t>
      </w:r>
      <w:r>
        <w:rPr>
          <w:rFonts w:ascii="仿宋_GB2312" w:eastAsia="仿宋_GB2312" w:hAnsi="仿宋" w:hint="eastAsia"/>
          <w:sz w:val="32"/>
          <w:szCs w:val="32"/>
        </w:rPr>
        <w:t>申请主体应当对申报材料的真实性和合法性负责。申请材料主要包括：</w:t>
      </w:r>
    </w:p>
    <w:p w:rsidR="003F0864" w:rsidRDefault="003F0864"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（一）前海合作区办公用房扶持资金申请表；</w:t>
      </w:r>
    </w:p>
    <w:p w:rsidR="003F0864" w:rsidRDefault="003F0864"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（二）营业执照（统一社会信用代码证）或社会团体登记证书；</w:t>
      </w:r>
    </w:p>
    <w:p w:rsidR="003F0864" w:rsidRDefault="003F0864"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（三）房屋购房合同及购房发票，或房屋租赁合同及</w:t>
      </w:r>
      <w:r>
        <w:rPr>
          <w:rFonts w:ascii="仿宋_GB2312" w:eastAsia="仿宋_GB2312" w:hAnsi="仿宋"/>
          <w:sz w:val="32"/>
          <w:szCs w:val="32"/>
        </w:rPr>
        <w:t>租金发票</w:t>
      </w:r>
      <w:r>
        <w:rPr>
          <w:rFonts w:ascii="仿宋_GB2312" w:eastAsia="仿宋_GB2312" w:hAnsi="仿宋" w:hint="eastAsia"/>
          <w:sz w:val="32"/>
          <w:szCs w:val="32"/>
        </w:rPr>
        <w:t>等；</w:t>
      </w:r>
    </w:p>
    <w:p w:rsidR="003F0864" w:rsidRDefault="003F0864"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（四）上一年度纳税证明；</w:t>
      </w:r>
    </w:p>
    <w:p w:rsidR="00B048E5" w:rsidRDefault="00B048E5"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（五）如委托项目运营单位申报的，需提供法人</w:t>
      </w:r>
      <w:r w:rsidR="00C67F2D">
        <w:rPr>
          <w:rFonts w:ascii="仿宋_GB2312" w:eastAsia="仿宋_GB2312" w:hAnsi="仿宋" w:hint="eastAsia"/>
          <w:sz w:val="32"/>
          <w:szCs w:val="32"/>
        </w:rPr>
        <w:t>或非法人</w:t>
      </w:r>
      <w:r>
        <w:rPr>
          <w:rFonts w:ascii="仿宋_GB2312" w:eastAsia="仿宋_GB2312" w:hAnsi="仿宋" w:hint="eastAsia"/>
          <w:sz w:val="32"/>
          <w:szCs w:val="32"/>
        </w:rPr>
        <w:t>授权委托书；</w:t>
      </w:r>
    </w:p>
    <w:p w:rsidR="003F0864" w:rsidRDefault="003F0864"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w:t>
      </w:r>
      <w:r w:rsidR="00B048E5" w:rsidRPr="00676F4A">
        <w:rPr>
          <w:rFonts w:ascii="仿宋_GB2312" w:eastAsia="仿宋_GB2312" w:hAnsi="仿宋" w:hint="eastAsia"/>
          <w:sz w:val="32"/>
          <w:szCs w:val="32"/>
        </w:rPr>
        <w:t>六</w:t>
      </w:r>
      <w:r w:rsidRPr="00676F4A">
        <w:rPr>
          <w:rFonts w:ascii="仿宋_GB2312" w:eastAsia="仿宋_GB2312" w:hAnsi="仿宋" w:hint="eastAsia"/>
          <w:sz w:val="32"/>
          <w:szCs w:val="32"/>
        </w:rPr>
        <w:t>）其他相关材料。</w:t>
      </w:r>
    </w:p>
    <w:p w:rsidR="004E14A6" w:rsidRPr="002B1996" w:rsidRDefault="003F0864" w:rsidP="004E14A6">
      <w:pPr>
        <w:spacing w:line="550" w:lineRule="exact"/>
        <w:ind w:firstLineChars="200" w:firstLine="640"/>
        <w:jc w:val="both"/>
        <w:rPr>
          <w:rFonts w:ascii="仿宋_GB2312" w:eastAsia="仿宋_GB2312" w:hAnsi="仿宋"/>
          <w:sz w:val="32"/>
          <w:szCs w:val="32"/>
        </w:rPr>
      </w:pPr>
      <w:r>
        <w:rPr>
          <w:rFonts w:ascii="黑体" w:eastAsia="黑体" w:hAnsi="黑体" w:cs="宋体" w:hint="eastAsia"/>
          <w:color w:val="000000"/>
          <w:sz w:val="32"/>
          <w:szCs w:val="32"/>
        </w:rPr>
        <w:t>第十</w:t>
      </w:r>
      <w:r w:rsidR="00425819">
        <w:rPr>
          <w:rFonts w:ascii="黑体" w:eastAsia="黑体" w:hAnsi="黑体" w:cs="宋体" w:hint="eastAsia"/>
          <w:color w:val="000000"/>
          <w:sz w:val="32"/>
          <w:szCs w:val="32"/>
        </w:rPr>
        <w:t>四</w:t>
      </w:r>
      <w:r>
        <w:rPr>
          <w:rFonts w:ascii="黑体" w:eastAsia="黑体" w:hAnsi="黑体" w:cs="宋体" w:hint="eastAsia"/>
          <w:color w:val="000000"/>
          <w:sz w:val="32"/>
          <w:szCs w:val="32"/>
        </w:rPr>
        <w:t>条</w:t>
      </w:r>
      <w:r w:rsidR="00425819">
        <w:rPr>
          <w:rFonts w:ascii="黑体" w:eastAsia="黑体" w:hAnsi="黑体" w:cs="宋体" w:hint="eastAsia"/>
          <w:color w:val="000000"/>
          <w:sz w:val="32"/>
          <w:szCs w:val="32"/>
        </w:rPr>
        <w:t>【</w:t>
      </w:r>
      <w:r w:rsidR="004E14A6">
        <w:rPr>
          <w:rFonts w:ascii="黑体" w:eastAsia="黑体" w:hAnsi="黑体" w:cs="宋体" w:hint="eastAsia"/>
          <w:color w:val="000000"/>
          <w:sz w:val="32"/>
          <w:szCs w:val="32"/>
        </w:rPr>
        <w:t>受理</w:t>
      </w:r>
      <w:r w:rsidR="00425819">
        <w:rPr>
          <w:rFonts w:ascii="黑体" w:eastAsia="黑体" w:hAnsi="黑体" w:cs="宋体" w:hint="eastAsia"/>
          <w:color w:val="000000"/>
          <w:sz w:val="32"/>
          <w:szCs w:val="32"/>
        </w:rPr>
        <w:t>期限】</w:t>
      </w:r>
      <w:r w:rsidR="004E14A6" w:rsidRPr="002B1996">
        <w:rPr>
          <w:rFonts w:ascii="仿宋_GB2312" w:eastAsia="仿宋_GB2312" w:hAnsi="仿宋" w:hint="eastAsia"/>
          <w:sz w:val="32"/>
          <w:szCs w:val="32"/>
        </w:rPr>
        <w:t>符合条件的单位可向前海管理局申请上一年度的办公用房扶持资金。前海管理局集中受理，受理时间</w:t>
      </w:r>
      <w:r w:rsidR="009960FE">
        <w:rPr>
          <w:rFonts w:ascii="仿宋_GB2312" w:eastAsia="仿宋_GB2312" w:hAnsi="仿宋" w:hint="eastAsia"/>
          <w:sz w:val="32"/>
          <w:szCs w:val="32"/>
        </w:rPr>
        <w:t>在</w:t>
      </w:r>
      <w:r w:rsidR="004E14A6" w:rsidRPr="002B1996">
        <w:rPr>
          <w:rFonts w:ascii="仿宋_GB2312" w:eastAsia="仿宋_GB2312" w:hAnsi="仿宋"/>
          <w:sz w:val="32"/>
          <w:szCs w:val="32"/>
        </w:rPr>
        <w:t>30</w:t>
      </w:r>
      <w:r w:rsidR="009960FE">
        <w:rPr>
          <w:rFonts w:ascii="仿宋_GB2312" w:eastAsia="仿宋_GB2312" w:hAnsi="仿宋" w:hint="eastAsia"/>
          <w:sz w:val="32"/>
          <w:szCs w:val="32"/>
        </w:rPr>
        <w:t>个</w:t>
      </w:r>
      <w:r w:rsidR="006F63C2">
        <w:rPr>
          <w:rFonts w:ascii="仿宋_GB2312" w:eastAsia="仿宋_GB2312" w:hAnsi="仿宋" w:hint="eastAsia"/>
          <w:sz w:val="32"/>
          <w:szCs w:val="32"/>
        </w:rPr>
        <w:t>工作</w:t>
      </w:r>
      <w:r w:rsidR="004E14A6" w:rsidRPr="002B1996">
        <w:rPr>
          <w:rFonts w:ascii="仿宋_GB2312" w:eastAsia="仿宋_GB2312" w:hAnsi="仿宋"/>
          <w:sz w:val="32"/>
          <w:szCs w:val="32"/>
        </w:rPr>
        <w:t>日</w:t>
      </w:r>
      <w:r w:rsidR="009960FE">
        <w:rPr>
          <w:rFonts w:ascii="仿宋_GB2312" w:eastAsia="仿宋_GB2312" w:hAnsi="仿宋" w:hint="eastAsia"/>
          <w:sz w:val="32"/>
          <w:szCs w:val="32"/>
        </w:rPr>
        <w:t>内</w:t>
      </w:r>
      <w:r w:rsidR="004E14A6" w:rsidRPr="002B1996">
        <w:rPr>
          <w:rFonts w:ascii="仿宋_GB2312" w:eastAsia="仿宋_GB2312" w:hAnsi="仿宋"/>
          <w:sz w:val="32"/>
          <w:szCs w:val="32"/>
        </w:rPr>
        <w:t>；申报材料符合要求的，前海管理局应当受理并在90</w:t>
      </w:r>
      <w:r w:rsidR="009960FE">
        <w:rPr>
          <w:rFonts w:ascii="仿宋_GB2312" w:eastAsia="仿宋_GB2312" w:hAnsi="仿宋" w:hint="eastAsia"/>
          <w:sz w:val="32"/>
          <w:szCs w:val="32"/>
        </w:rPr>
        <w:t>个</w:t>
      </w:r>
      <w:r w:rsidR="006F63C2">
        <w:rPr>
          <w:rFonts w:ascii="仿宋_GB2312" w:eastAsia="仿宋_GB2312" w:hAnsi="仿宋" w:hint="eastAsia"/>
          <w:sz w:val="32"/>
          <w:szCs w:val="32"/>
        </w:rPr>
        <w:t>工作</w:t>
      </w:r>
      <w:r w:rsidR="004E14A6" w:rsidRPr="002B1996">
        <w:rPr>
          <w:rFonts w:ascii="仿宋_GB2312" w:eastAsia="仿宋_GB2312" w:hAnsi="仿宋"/>
          <w:sz w:val="32"/>
          <w:szCs w:val="32"/>
        </w:rPr>
        <w:t>日内完成审核。</w:t>
      </w:r>
    </w:p>
    <w:p w:rsidR="003F0864" w:rsidRDefault="003F0864" w:rsidP="004E14A6">
      <w:pPr>
        <w:spacing w:line="550" w:lineRule="exact"/>
        <w:ind w:firstLineChars="200" w:firstLine="640"/>
        <w:jc w:val="both"/>
        <w:rPr>
          <w:rFonts w:ascii="仿宋_GB2312" w:eastAsia="仿宋_GB2312" w:hAnsi="仿宋"/>
          <w:sz w:val="32"/>
          <w:szCs w:val="32"/>
        </w:rPr>
      </w:pPr>
    </w:p>
    <w:p w:rsidR="003F0864" w:rsidRDefault="003F0864" w:rsidP="003F0864">
      <w:pPr>
        <w:spacing w:line="560" w:lineRule="exact"/>
        <w:ind w:firstLineChars="200" w:firstLine="640"/>
        <w:jc w:val="center"/>
        <w:rPr>
          <w:rFonts w:ascii="黑体" w:eastAsia="黑体" w:hAnsi="黑体" w:cs="宋体"/>
          <w:color w:val="000000"/>
          <w:sz w:val="32"/>
          <w:szCs w:val="32"/>
        </w:rPr>
      </w:pPr>
      <w:r>
        <w:rPr>
          <w:rFonts w:ascii="黑体" w:eastAsia="黑体" w:hAnsi="黑体" w:cs="宋体" w:hint="eastAsia"/>
          <w:color w:val="000000"/>
          <w:sz w:val="32"/>
          <w:szCs w:val="32"/>
        </w:rPr>
        <w:t xml:space="preserve">第四章 </w:t>
      </w:r>
      <w:r w:rsidR="00CB1F91">
        <w:rPr>
          <w:rFonts w:ascii="黑体" w:eastAsia="黑体" w:hAnsi="黑体" w:cs="宋体" w:hint="eastAsia"/>
          <w:color w:val="000000"/>
          <w:sz w:val="32"/>
          <w:szCs w:val="32"/>
        </w:rPr>
        <w:t>责任</w:t>
      </w:r>
      <w:r>
        <w:rPr>
          <w:rFonts w:ascii="黑体" w:eastAsia="黑体" w:hAnsi="黑体" w:cs="宋体" w:hint="eastAsia"/>
          <w:color w:val="000000"/>
          <w:sz w:val="32"/>
          <w:szCs w:val="32"/>
        </w:rPr>
        <w:t>与监督</w:t>
      </w:r>
    </w:p>
    <w:p w:rsidR="007D43CD" w:rsidRPr="00D54E62" w:rsidRDefault="003F0864" w:rsidP="003F0864">
      <w:pPr>
        <w:spacing w:line="550" w:lineRule="exact"/>
        <w:ind w:firstLineChars="200" w:firstLine="640"/>
        <w:jc w:val="both"/>
        <w:rPr>
          <w:rFonts w:ascii="仿宋_GB2312" w:eastAsia="仿宋_GB2312" w:hAnsi="仿宋"/>
          <w:sz w:val="32"/>
          <w:szCs w:val="32"/>
        </w:rPr>
      </w:pPr>
      <w:r w:rsidRPr="007D43CD">
        <w:rPr>
          <w:rFonts w:ascii="黑体" w:eastAsia="黑体" w:hAnsi="黑体" w:cs="宋体" w:hint="eastAsia"/>
          <w:color w:val="000000"/>
          <w:sz w:val="32"/>
          <w:szCs w:val="32"/>
        </w:rPr>
        <w:t>第十</w:t>
      </w:r>
      <w:r w:rsidR="00F31A28" w:rsidRPr="007D43CD">
        <w:rPr>
          <w:rFonts w:ascii="黑体" w:eastAsia="黑体" w:hAnsi="黑体" w:cs="宋体" w:hint="eastAsia"/>
          <w:color w:val="000000"/>
          <w:sz w:val="32"/>
          <w:szCs w:val="32"/>
        </w:rPr>
        <w:t>五</w:t>
      </w:r>
      <w:r w:rsidRPr="007D43CD">
        <w:rPr>
          <w:rFonts w:ascii="黑体" w:eastAsia="黑体" w:hAnsi="黑体" w:cs="宋体" w:hint="eastAsia"/>
          <w:color w:val="000000"/>
          <w:sz w:val="32"/>
          <w:szCs w:val="32"/>
        </w:rPr>
        <w:t>条</w:t>
      </w:r>
      <w:r w:rsidR="00A20649" w:rsidRPr="007D43CD">
        <w:rPr>
          <w:rFonts w:ascii="黑体" w:eastAsia="黑体" w:hAnsi="黑体" w:cs="宋体" w:hint="eastAsia"/>
          <w:color w:val="000000"/>
          <w:sz w:val="32"/>
          <w:szCs w:val="32"/>
        </w:rPr>
        <w:t>【</w:t>
      </w:r>
      <w:r w:rsidR="00880F36">
        <w:rPr>
          <w:rFonts w:ascii="黑体" w:eastAsia="黑体" w:hAnsi="黑体" w:cs="宋体" w:hint="eastAsia"/>
          <w:color w:val="000000"/>
          <w:sz w:val="32"/>
          <w:szCs w:val="32"/>
        </w:rPr>
        <w:t>信用承诺</w:t>
      </w:r>
      <w:r w:rsidR="00A20649" w:rsidRPr="007D43CD">
        <w:rPr>
          <w:rFonts w:ascii="黑体" w:eastAsia="黑体" w:hAnsi="黑体" w:cs="宋体" w:hint="eastAsia"/>
          <w:color w:val="000000"/>
          <w:sz w:val="32"/>
          <w:szCs w:val="32"/>
        </w:rPr>
        <w:t>】</w:t>
      </w:r>
      <w:r w:rsidR="00880F36" w:rsidRPr="00D54E62">
        <w:rPr>
          <w:rFonts w:ascii="仿宋_GB2312" w:eastAsia="仿宋_GB2312" w:hAnsi="黑体" w:cs="宋体" w:hint="eastAsia"/>
          <w:color w:val="000000"/>
          <w:sz w:val="32"/>
          <w:szCs w:val="32"/>
        </w:rPr>
        <w:t>享受</w:t>
      </w:r>
      <w:r w:rsidR="00880F36" w:rsidRPr="00643D00">
        <w:rPr>
          <w:rFonts w:ascii="仿宋_GB2312" w:eastAsia="仿宋_GB2312" w:hAnsi="仿宋" w:hint="eastAsia"/>
          <w:sz w:val="32"/>
          <w:szCs w:val="32"/>
        </w:rPr>
        <w:t>购置</w:t>
      </w:r>
      <w:r w:rsidR="00880F36" w:rsidRPr="007D43CD">
        <w:rPr>
          <w:rFonts w:ascii="仿宋_GB2312" w:eastAsia="仿宋_GB2312" w:hAnsi="仿宋" w:hint="eastAsia"/>
          <w:sz w:val="32"/>
          <w:szCs w:val="32"/>
        </w:rPr>
        <w:t>扶持</w:t>
      </w:r>
      <w:r w:rsidR="00880F36" w:rsidRPr="00D54E62">
        <w:rPr>
          <w:rFonts w:ascii="仿宋_GB2312" w:eastAsia="仿宋_GB2312" w:hAnsi="黑体" w:cs="宋体" w:hint="eastAsia"/>
          <w:color w:val="000000"/>
          <w:sz w:val="32"/>
          <w:szCs w:val="32"/>
        </w:rPr>
        <w:t>的机构应</w:t>
      </w:r>
      <w:r w:rsidR="00880F36">
        <w:rPr>
          <w:rFonts w:ascii="仿宋_GB2312" w:eastAsia="仿宋_GB2312" w:hAnsi="黑体" w:cs="宋体" w:hint="eastAsia"/>
          <w:color w:val="000000"/>
          <w:sz w:val="32"/>
          <w:szCs w:val="32"/>
        </w:rPr>
        <w:t>书面承诺</w:t>
      </w:r>
      <w:r w:rsidR="007D43CD" w:rsidRPr="00D54E62">
        <w:rPr>
          <w:rFonts w:ascii="仿宋_GB2312" w:eastAsia="仿宋_GB2312" w:hAnsi="仿宋" w:hint="eastAsia"/>
          <w:sz w:val="32"/>
          <w:szCs w:val="32"/>
        </w:rPr>
        <w:t>自扶持款项拨付之日起，十年内不得对外租售</w:t>
      </w:r>
      <w:r w:rsidR="00880F36">
        <w:rPr>
          <w:rFonts w:ascii="仿宋_GB2312" w:eastAsia="仿宋_GB2312" w:hAnsi="仿宋" w:hint="eastAsia"/>
          <w:sz w:val="32"/>
          <w:szCs w:val="32"/>
        </w:rPr>
        <w:t>，十年内不得</w:t>
      </w:r>
      <w:r w:rsidR="00880F36">
        <w:rPr>
          <w:rFonts w:ascii="仿宋_GB2312" w:eastAsia="仿宋_GB2312" w:hAnsi="仿宋" w:hint="eastAsia"/>
          <w:sz w:val="32"/>
          <w:szCs w:val="32"/>
        </w:rPr>
        <w:lastRenderedPageBreak/>
        <w:t>将注册地、主要经营地及税务缴纳关系迁离前海</w:t>
      </w:r>
      <w:r w:rsidR="00734065">
        <w:rPr>
          <w:rFonts w:ascii="仿宋_GB2312" w:eastAsia="仿宋_GB2312" w:hAnsi="仿宋" w:hint="eastAsia"/>
          <w:sz w:val="32"/>
          <w:szCs w:val="32"/>
        </w:rPr>
        <w:t>合作区</w:t>
      </w:r>
      <w:r w:rsidR="00BE1596">
        <w:rPr>
          <w:rFonts w:ascii="仿宋_GB2312" w:eastAsia="仿宋_GB2312" w:hAnsi="仿宋" w:hint="eastAsia"/>
          <w:sz w:val="32"/>
          <w:szCs w:val="32"/>
        </w:rPr>
        <w:t>。</w:t>
      </w:r>
      <w:r w:rsidR="00880F36">
        <w:rPr>
          <w:rFonts w:ascii="仿宋_GB2312" w:eastAsia="仿宋_GB2312" w:hAnsi="仿宋" w:hint="eastAsia"/>
          <w:sz w:val="32"/>
          <w:szCs w:val="32"/>
        </w:rPr>
        <w:t>否则，</w:t>
      </w:r>
      <w:r w:rsidR="00BE1596">
        <w:rPr>
          <w:rFonts w:ascii="仿宋_GB2312" w:eastAsia="仿宋_GB2312" w:hAnsi="仿宋" w:hint="eastAsia"/>
          <w:sz w:val="32"/>
          <w:szCs w:val="32"/>
        </w:rPr>
        <w:t>前海管理局</w:t>
      </w:r>
      <w:r w:rsidR="00880F36" w:rsidRPr="001B4F01">
        <w:rPr>
          <w:rFonts w:ascii="仿宋_GB2312" w:eastAsia="仿宋_GB2312" w:hAnsi="仿宋" w:hint="eastAsia"/>
          <w:sz w:val="32"/>
          <w:szCs w:val="32"/>
        </w:rPr>
        <w:t>收回扶持资金，按当期贷款市场报价利率（</w:t>
      </w:r>
      <w:r w:rsidR="00880F36" w:rsidRPr="001B4F01">
        <w:rPr>
          <w:rFonts w:ascii="仿宋_GB2312" w:eastAsia="仿宋_GB2312" w:hAnsi="仿宋"/>
          <w:sz w:val="32"/>
          <w:szCs w:val="32"/>
        </w:rPr>
        <w:t>LPR）计息</w:t>
      </w:r>
      <w:r w:rsidR="007D43CD" w:rsidRPr="00D54E62">
        <w:rPr>
          <w:rFonts w:ascii="仿宋_GB2312" w:eastAsia="仿宋_GB2312" w:hAnsi="仿宋" w:hint="eastAsia"/>
          <w:sz w:val="32"/>
          <w:szCs w:val="32"/>
        </w:rPr>
        <w:t>。</w:t>
      </w:r>
    </w:p>
    <w:p w:rsidR="007D43CD" w:rsidRPr="00D54E62" w:rsidRDefault="00880F36" w:rsidP="003F0864">
      <w:pPr>
        <w:spacing w:line="55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享受</w:t>
      </w:r>
      <w:r w:rsidR="007D43CD" w:rsidRPr="00D54E62">
        <w:rPr>
          <w:rFonts w:ascii="仿宋_GB2312" w:eastAsia="仿宋_GB2312" w:hAnsi="仿宋" w:hint="eastAsia"/>
          <w:sz w:val="32"/>
          <w:szCs w:val="32"/>
        </w:rPr>
        <w:t>租金扶持的</w:t>
      </w:r>
      <w:r>
        <w:rPr>
          <w:rFonts w:ascii="仿宋_GB2312" w:eastAsia="仿宋_GB2312" w:hAnsi="仿宋" w:hint="eastAsia"/>
          <w:sz w:val="32"/>
          <w:szCs w:val="32"/>
        </w:rPr>
        <w:t>机构</w:t>
      </w:r>
      <w:r w:rsidR="007D43CD" w:rsidRPr="00D54E62">
        <w:rPr>
          <w:rFonts w:ascii="仿宋_GB2312" w:eastAsia="仿宋_GB2312" w:hAnsi="仿宋" w:hint="eastAsia"/>
          <w:sz w:val="32"/>
          <w:szCs w:val="32"/>
        </w:rPr>
        <w:t>，在扶持期限内不得转售、转租或分租</w:t>
      </w:r>
      <w:r>
        <w:rPr>
          <w:rFonts w:ascii="仿宋_GB2312" w:eastAsia="仿宋_GB2312" w:hAnsi="仿宋" w:hint="eastAsia"/>
          <w:sz w:val="32"/>
          <w:szCs w:val="32"/>
        </w:rPr>
        <w:t>，否则</w:t>
      </w:r>
      <w:r w:rsidR="00BE1596">
        <w:rPr>
          <w:rFonts w:ascii="仿宋_GB2312" w:eastAsia="仿宋_GB2312" w:hAnsi="仿宋" w:hint="eastAsia"/>
          <w:sz w:val="32"/>
          <w:szCs w:val="32"/>
        </w:rPr>
        <w:t>前海管理局</w:t>
      </w:r>
      <w:r>
        <w:rPr>
          <w:rFonts w:ascii="仿宋_GB2312" w:eastAsia="仿宋_GB2312" w:hAnsi="仿宋" w:hint="eastAsia"/>
          <w:sz w:val="32"/>
          <w:szCs w:val="32"/>
        </w:rPr>
        <w:t>收回扶持资金，</w:t>
      </w:r>
      <w:r w:rsidRPr="001B4F01">
        <w:rPr>
          <w:rFonts w:ascii="仿宋_GB2312" w:eastAsia="仿宋_GB2312" w:hAnsi="仿宋" w:hint="eastAsia"/>
          <w:sz w:val="32"/>
          <w:szCs w:val="32"/>
        </w:rPr>
        <w:t>按当期贷款市场报价利率（</w:t>
      </w:r>
      <w:r w:rsidRPr="001B4F01">
        <w:rPr>
          <w:rFonts w:ascii="仿宋_GB2312" w:eastAsia="仿宋_GB2312" w:hAnsi="仿宋"/>
          <w:sz w:val="32"/>
          <w:szCs w:val="32"/>
        </w:rPr>
        <w:t>LPR）计息</w:t>
      </w:r>
      <w:r>
        <w:rPr>
          <w:rFonts w:ascii="仿宋_GB2312" w:eastAsia="仿宋_GB2312" w:hAnsi="仿宋" w:hint="eastAsia"/>
          <w:sz w:val="32"/>
          <w:szCs w:val="32"/>
        </w:rPr>
        <w:t>。</w:t>
      </w:r>
    </w:p>
    <w:p w:rsidR="003F0864" w:rsidRDefault="003F0864" w:rsidP="003F0864">
      <w:pPr>
        <w:spacing w:line="550" w:lineRule="exact"/>
        <w:ind w:firstLineChars="200" w:firstLine="640"/>
        <w:jc w:val="both"/>
        <w:rPr>
          <w:rFonts w:ascii="仿宋_GB2312" w:eastAsia="仿宋_GB2312" w:hAnsi="仿宋"/>
          <w:sz w:val="32"/>
          <w:szCs w:val="32"/>
        </w:rPr>
      </w:pPr>
      <w:r>
        <w:rPr>
          <w:rFonts w:ascii="黑体" w:eastAsia="黑体" w:hAnsi="黑体" w:hint="eastAsia"/>
          <w:sz w:val="32"/>
          <w:szCs w:val="32"/>
        </w:rPr>
        <w:t>第十</w:t>
      </w:r>
      <w:r w:rsidR="00F31A28">
        <w:rPr>
          <w:rFonts w:ascii="黑体" w:eastAsia="黑体" w:hAnsi="黑体" w:hint="eastAsia"/>
          <w:sz w:val="32"/>
          <w:szCs w:val="32"/>
        </w:rPr>
        <w:t>六</w:t>
      </w:r>
      <w:r>
        <w:rPr>
          <w:rFonts w:ascii="黑体" w:eastAsia="黑体" w:hAnsi="黑体" w:hint="eastAsia"/>
          <w:sz w:val="32"/>
          <w:szCs w:val="32"/>
        </w:rPr>
        <w:t>条</w:t>
      </w:r>
      <w:r w:rsidR="00A20649" w:rsidRPr="002B1996">
        <w:rPr>
          <w:rFonts w:ascii="黑体" w:eastAsia="黑体" w:hAnsi="黑体" w:cs="宋体" w:hint="eastAsia"/>
          <w:color w:val="000000"/>
          <w:sz w:val="32"/>
          <w:szCs w:val="32"/>
        </w:rPr>
        <w:t>【违规处理】</w:t>
      </w:r>
      <w:r>
        <w:rPr>
          <w:rFonts w:ascii="仿宋_GB2312" w:eastAsia="仿宋_GB2312" w:hAnsi="仿宋" w:hint="eastAsia"/>
          <w:sz w:val="32"/>
          <w:szCs w:val="32"/>
        </w:rPr>
        <w:t>若发现产权单位故意阻挠依法申请扶持，或哄抬租金价格、扰乱市场秩序，严重削弱承租单位承租意愿的，产权单位所持前海合作区内所有办公用房三年内不得纳入本办法扶持范围。</w:t>
      </w:r>
    </w:p>
    <w:p w:rsidR="003F1B3C" w:rsidRPr="003F1B3C" w:rsidRDefault="003F0864" w:rsidP="003F1B3C">
      <w:pPr>
        <w:spacing w:line="560" w:lineRule="exact"/>
        <w:ind w:firstLineChars="200" w:firstLine="640"/>
        <w:rPr>
          <w:rFonts w:ascii="仿宋_GB2312" w:eastAsia="仿宋_GB2312" w:hAnsi="仿宋"/>
          <w:sz w:val="32"/>
          <w:szCs w:val="32"/>
        </w:rPr>
      </w:pPr>
      <w:r>
        <w:rPr>
          <w:rFonts w:ascii="黑体" w:eastAsia="黑体" w:hAnsi="黑体" w:hint="eastAsia"/>
          <w:sz w:val="32"/>
          <w:szCs w:val="32"/>
        </w:rPr>
        <w:t>第</w:t>
      </w:r>
      <w:r w:rsidR="00425819">
        <w:rPr>
          <w:rFonts w:ascii="黑体" w:eastAsia="黑体" w:hAnsi="黑体" w:hint="eastAsia"/>
          <w:sz w:val="32"/>
          <w:szCs w:val="32"/>
        </w:rPr>
        <w:t>十</w:t>
      </w:r>
      <w:r w:rsidR="00F31A28">
        <w:rPr>
          <w:rFonts w:ascii="黑体" w:eastAsia="黑体" w:hAnsi="黑体" w:hint="eastAsia"/>
          <w:sz w:val="32"/>
          <w:szCs w:val="32"/>
        </w:rPr>
        <w:t>七</w:t>
      </w:r>
      <w:r>
        <w:rPr>
          <w:rFonts w:ascii="黑体" w:eastAsia="黑体" w:hAnsi="黑体" w:hint="eastAsia"/>
          <w:sz w:val="32"/>
          <w:szCs w:val="32"/>
        </w:rPr>
        <w:t>条</w:t>
      </w:r>
      <w:r w:rsidR="00A20649" w:rsidRPr="001B4F01">
        <w:rPr>
          <w:rFonts w:ascii="黑体" w:eastAsia="黑体" w:hAnsi="黑体" w:cs="宋体" w:hint="eastAsia"/>
          <w:color w:val="000000"/>
          <w:sz w:val="32"/>
          <w:szCs w:val="32"/>
        </w:rPr>
        <w:t>【违规罚则】</w:t>
      </w:r>
      <w:r w:rsidR="002E0C46" w:rsidRPr="001B4F01">
        <w:rPr>
          <w:rFonts w:ascii="仿宋_GB2312" w:eastAsia="仿宋_GB2312" w:hAnsi="仿宋" w:hint="eastAsia"/>
          <w:sz w:val="32"/>
          <w:szCs w:val="32"/>
        </w:rPr>
        <w:t>申请主体在申报、执行专项资金过程中存在弄虚作假、以其他不正当手段骗取资金、拒绝配合监督检查的，前海管理局收回扶持资金，按当期贷款市场报价利率（</w:t>
      </w:r>
      <w:r w:rsidR="002E0C46" w:rsidRPr="001B4F01">
        <w:rPr>
          <w:rFonts w:ascii="仿宋_GB2312" w:eastAsia="仿宋_GB2312" w:hAnsi="仿宋"/>
          <w:sz w:val="32"/>
          <w:szCs w:val="32"/>
        </w:rPr>
        <w:t>LPR）计息，同时将该机构及其法定代表人、主要负责人和其他负有直接责任人员录入深圳市和前海相关信用记录，取消其五年内获得前海任何形式产业资金扶持资格，</w:t>
      </w:r>
      <w:r w:rsidR="003F1B3C" w:rsidRPr="003F1B3C">
        <w:rPr>
          <w:rFonts w:ascii="仿宋_GB2312" w:eastAsia="仿宋_GB2312" w:hAnsi="仿宋" w:hint="eastAsia"/>
          <w:sz w:val="32"/>
          <w:szCs w:val="32"/>
        </w:rPr>
        <w:t>并将不诚信名单向深圳市相关部门推送。涉嫌违法犯罪的，依法移送公安机关处理。</w:t>
      </w:r>
    </w:p>
    <w:p w:rsidR="002E0C46" w:rsidRPr="001B4F01" w:rsidRDefault="002E0C46" w:rsidP="003F0864">
      <w:pPr>
        <w:spacing w:line="560" w:lineRule="exact"/>
        <w:ind w:firstLineChars="200" w:firstLine="640"/>
        <w:jc w:val="both"/>
        <w:rPr>
          <w:rFonts w:ascii="仿宋_GB2312" w:eastAsia="仿宋_GB2312" w:hAnsi="仿宋"/>
          <w:sz w:val="32"/>
          <w:szCs w:val="32"/>
        </w:rPr>
      </w:pPr>
      <w:r w:rsidRPr="001B4F01">
        <w:rPr>
          <w:rFonts w:ascii="黑体" w:eastAsia="黑体" w:hAnsi="黑体" w:hint="eastAsia"/>
          <w:sz w:val="32"/>
          <w:szCs w:val="32"/>
        </w:rPr>
        <w:t>第</w:t>
      </w:r>
      <w:r w:rsidR="00F31A28">
        <w:rPr>
          <w:rFonts w:ascii="黑体" w:eastAsia="黑体" w:hAnsi="黑体" w:hint="eastAsia"/>
          <w:sz w:val="32"/>
          <w:szCs w:val="32"/>
        </w:rPr>
        <w:t>十八</w:t>
      </w:r>
      <w:r w:rsidRPr="001B4F01">
        <w:rPr>
          <w:rFonts w:ascii="黑体" w:eastAsia="黑体" w:hAnsi="黑体" w:hint="eastAsia"/>
          <w:sz w:val="32"/>
          <w:szCs w:val="32"/>
        </w:rPr>
        <w:t>条【廉政监督】</w:t>
      </w:r>
      <w:r w:rsidRPr="002E0C46">
        <w:rPr>
          <w:rFonts w:ascii="仿宋_GB2312" w:eastAsia="仿宋_GB2312" w:hAnsi="仿宋" w:hint="eastAsia"/>
          <w:sz w:val="32"/>
          <w:szCs w:val="32"/>
        </w:rPr>
        <w:t>前海管理局和申请主体应当保证申请材料和资金使用情况等材料的完整性，接受财政部门、审计部门及前海廉政监督局监督。</w:t>
      </w:r>
    </w:p>
    <w:p w:rsidR="003F0864" w:rsidRDefault="003F0864" w:rsidP="003F0864">
      <w:pPr>
        <w:spacing w:line="560" w:lineRule="exact"/>
        <w:ind w:firstLineChars="200" w:firstLine="640"/>
        <w:jc w:val="both"/>
        <w:rPr>
          <w:rFonts w:ascii="仿宋" w:eastAsia="仿宋" w:hAnsi="仿宋"/>
          <w:bCs/>
          <w:sz w:val="32"/>
          <w:szCs w:val="32"/>
        </w:rPr>
      </w:pPr>
      <w:r>
        <w:rPr>
          <w:rFonts w:ascii="黑体" w:eastAsia="黑体" w:hAnsi="黑体" w:hint="eastAsia"/>
          <w:sz w:val="32"/>
          <w:szCs w:val="32"/>
        </w:rPr>
        <w:t>第</w:t>
      </w:r>
      <w:r w:rsidR="00F31A28">
        <w:rPr>
          <w:rFonts w:ascii="黑体" w:eastAsia="黑体" w:hAnsi="黑体" w:hint="eastAsia"/>
          <w:sz w:val="32"/>
          <w:szCs w:val="32"/>
        </w:rPr>
        <w:t>十九</w:t>
      </w:r>
      <w:r>
        <w:rPr>
          <w:rFonts w:ascii="黑体" w:eastAsia="黑体" w:hAnsi="黑体" w:hint="eastAsia"/>
          <w:sz w:val="32"/>
          <w:szCs w:val="32"/>
        </w:rPr>
        <w:t>条</w:t>
      </w:r>
      <w:r w:rsidR="00A20649" w:rsidRPr="001B4F01">
        <w:rPr>
          <w:rFonts w:ascii="黑体" w:eastAsia="黑体" w:hAnsi="黑体" w:cs="宋体" w:hint="eastAsia"/>
          <w:color w:val="000000"/>
          <w:sz w:val="32"/>
          <w:szCs w:val="32"/>
        </w:rPr>
        <w:t>【内部监督】</w:t>
      </w:r>
      <w:r>
        <w:rPr>
          <w:rFonts w:ascii="仿宋_GB2312" w:eastAsia="仿宋_GB2312" w:hAnsi="仿宋" w:hint="eastAsia"/>
          <w:sz w:val="32"/>
          <w:szCs w:val="32"/>
        </w:rPr>
        <w:t>前海管理局的工作人员在</w:t>
      </w:r>
      <w:r w:rsidR="00277CFA">
        <w:rPr>
          <w:rFonts w:ascii="仿宋_GB2312" w:eastAsia="仿宋_GB2312" w:hAnsi="仿宋" w:hint="eastAsia"/>
          <w:sz w:val="32"/>
          <w:szCs w:val="32"/>
        </w:rPr>
        <w:t>履职</w:t>
      </w:r>
      <w:r>
        <w:rPr>
          <w:rFonts w:ascii="仿宋_GB2312" w:eastAsia="仿宋_GB2312" w:hAnsi="仿宋" w:hint="eastAsia"/>
          <w:sz w:val="32"/>
          <w:szCs w:val="32"/>
        </w:rPr>
        <w:t>过程中</w:t>
      </w:r>
      <w:r>
        <w:rPr>
          <w:rFonts w:ascii="仿宋" w:eastAsia="仿宋" w:hAnsi="仿宋" w:hint="eastAsia"/>
          <w:bCs/>
          <w:sz w:val="32"/>
          <w:szCs w:val="32"/>
        </w:rPr>
        <w:t>玩忽职守或滥用职权，</w:t>
      </w:r>
      <w:r>
        <w:rPr>
          <w:rFonts w:ascii="仿宋_GB2312" w:eastAsia="仿宋_GB2312" w:hAnsi="仿宋" w:hint="eastAsia"/>
          <w:sz w:val="32"/>
          <w:szCs w:val="32"/>
        </w:rPr>
        <w:t>不履行职责或不正确履行各项职</w:t>
      </w:r>
      <w:r>
        <w:rPr>
          <w:rFonts w:ascii="仿宋_GB2312" w:eastAsia="仿宋_GB2312" w:hAnsi="仿宋" w:hint="eastAsia"/>
          <w:sz w:val="32"/>
          <w:szCs w:val="32"/>
        </w:rPr>
        <w:lastRenderedPageBreak/>
        <w:t>责，</w:t>
      </w:r>
      <w:r>
        <w:rPr>
          <w:rFonts w:ascii="仿宋" w:eastAsia="仿宋" w:hAnsi="仿宋" w:hint="eastAsia"/>
          <w:bCs/>
          <w:sz w:val="32"/>
          <w:szCs w:val="32"/>
        </w:rPr>
        <w:t>或</w:t>
      </w:r>
      <w:r>
        <w:rPr>
          <w:rFonts w:ascii="仿宋" w:eastAsia="仿宋" w:hAnsi="仿宋"/>
          <w:bCs/>
          <w:sz w:val="32"/>
          <w:szCs w:val="32"/>
        </w:rPr>
        <w:t>利用职务便利</w:t>
      </w:r>
      <w:r>
        <w:rPr>
          <w:rFonts w:ascii="仿宋" w:eastAsia="仿宋" w:hAnsi="仿宋" w:hint="eastAsia"/>
          <w:bCs/>
          <w:sz w:val="32"/>
          <w:szCs w:val="32"/>
        </w:rPr>
        <w:t>谋取不正当利益，依法依规给予党纪政务处分；涉嫌犯罪的，依法移送监察机关处理。</w:t>
      </w:r>
    </w:p>
    <w:p w:rsidR="003F0864" w:rsidRDefault="003F0864" w:rsidP="003F0864">
      <w:pPr>
        <w:spacing w:line="560" w:lineRule="exact"/>
        <w:ind w:firstLineChars="200" w:firstLine="640"/>
        <w:jc w:val="center"/>
        <w:rPr>
          <w:rFonts w:ascii="黑体" w:eastAsia="黑体" w:hAnsi="黑体" w:cs="宋体"/>
          <w:color w:val="000000"/>
          <w:sz w:val="32"/>
          <w:szCs w:val="32"/>
        </w:rPr>
      </w:pPr>
      <w:r>
        <w:rPr>
          <w:rFonts w:ascii="黑体" w:eastAsia="黑体" w:hAnsi="黑体" w:cs="宋体" w:hint="eastAsia"/>
          <w:color w:val="000000"/>
          <w:sz w:val="32"/>
          <w:szCs w:val="32"/>
        </w:rPr>
        <w:t>第</w:t>
      </w:r>
      <w:r w:rsidR="00BF0EB3">
        <w:rPr>
          <w:rFonts w:ascii="黑体" w:eastAsia="黑体" w:hAnsi="黑体" w:cs="宋体" w:hint="eastAsia"/>
          <w:color w:val="000000"/>
          <w:sz w:val="32"/>
          <w:szCs w:val="32"/>
        </w:rPr>
        <w:t>五</w:t>
      </w:r>
      <w:r>
        <w:rPr>
          <w:rFonts w:ascii="黑体" w:eastAsia="黑体" w:hAnsi="黑体" w:cs="宋体" w:hint="eastAsia"/>
          <w:color w:val="000000"/>
          <w:sz w:val="32"/>
          <w:szCs w:val="32"/>
        </w:rPr>
        <w:t>章 附则</w:t>
      </w:r>
    </w:p>
    <w:p w:rsidR="00CB506B"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第二十条</w:t>
      </w:r>
      <w:r w:rsidR="00A20649" w:rsidRPr="001B4F01">
        <w:rPr>
          <w:rFonts w:ascii="黑体" w:eastAsia="黑体" w:hAnsi="黑体" w:cs="宋体" w:hint="eastAsia"/>
          <w:color w:val="000000"/>
          <w:sz w:val="32"/>
          <w:szCs w:val="32"/>
        </w:rPr>
        <w:t>【择优不重复】</w:t>
      </w:r>
      <w:r>
        <w:rPr>
          <w:rFonts w:ascii="仿宋_GB2312" w:eastAsia="仿宋_GB2312" w:hAnsi="仿宋" w:hint="eastAsia"/>
          <w:sz w:val="32"/>
          <w:szCs w:val="32"/>
        </w:rPr>
        <w:t>同时符合本办法及深圳市、前海合作区其他办公用房扶持政策之规定的，采取“择优不重复”的原则，不得重复享受</w:t>
      </w:r>
      <w:r w:rsidR="00CB506B">
        <w:rPr>
          <w:rFonts w:ascii="仿宋_GB2312" w:eastAsia="仿宋_GB2312" w:hAnsi="仿宋" w:hint="eastAsia"/>
          <w:sz w:val="32"/>
          <w:szCs w:val="32"/>
        </w:rPr>
        <w:t>。</w:t>
      </w:r>
    </w:p>
    <w:p w:rsidR="003F0864" w:rsidRDefault="003F0864"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扶持对象资格条件每年一审，经审核不再符合资格条件的，不予以扶持；资格条件有变化的，根据变化后的资格条件予以扶持。</w:t>
      </w:r>
    </w:p>
    <w:p w:rsidR="00686450" w:rsidRPr="00686450" w:rsidRDefault="00686450" w:rsidP="00D54E62">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扶持资金分配和使用情况通过官方门户网站向社会公开，接受有关部门和社会监督。</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第二十</w:t>
      </w:r>
      <w:r w:rsidR="00F31A28">
        <w:rPr>
          <w:rFonts w:ascii="黑体" w:eastAsia="黑体" w:hAnsi="黑体" w:hint="eastAsia"/>
          <w:sz w:val="32"/>
          <w:szCs w:val="32"/>
        </w:rPr>
        <w:t>一</w:t>
      </w:r>
      <w:r>
        <w:rPr>
          <w:rFonts w:ascii="黑体" w:eastAsia="黑体" w:hAnsi="黑体" w:hint="eastAsia"/>
          <w:sz w:val="32"/>
          <w:szCs w:val="32"/>
        </w:rPr>
        <w:t>条</w:t>
      </w:r>
      <w:r w:rsidR="00A20649" w:rsidRPr="001B4F01">
        <w:rPr>
          <w:rFonts w:ascii="黑体" w:eastAsia="黑体" w:hAnsi="黑体" w:cs="宋体" w:hint="eastAsia"/>
          <w:color w:val="000000"/>
          <w:sz w:val="32"/>
          <w:szCs w:val="32"/>
        </w:rPr>
        <w:t>【名词解释】</w:t>
      </w:r>
      <w:r>
        <w:rPr>
          <w:rFonts w:ascii="仿宋_GB2312" w:eastAsia="仿宋_GB2312" w:hAnsi="仿宋" w:hint="eastAsia"/>
          <w:sz w:val="32"/>
          <w:szCs w:val="32"/>
        </w:rPr>
        <w:t>本办法有关名词的解释如下：</w:t>
      </w:r>
    </w:p>
    <w:p w:rsidR="003F0864" w:rsidRDefault="009960FE" w:rsidP="003F0864">
      <w:pPr>
        <w:pBdr>
          <w:top w:val="none" w:sz="0" w:space="0" w:color="000000"/>
          <w:left w:val="none" w:sz="0" w:space="0" w:color="000000"/>
          <w:bottom w:val="none" w:sz="0" w:space="0" w:color="000000"/>
          <w:right w:val="none" w:sz="0" w:space="0" w:color="000000"/>
        </w:pBdr>
        <w:autoSpaceDN w:val="0"/>
        <w:spacing w:line="560" w:lineRule="exact"/>
        <w:ind w:firstLineChars="200" w:firstLine="640"/>
        <w:jc w:val="both"/>
        <w:rPr>
          <w:rFonts w:ascii="仿宋_GB2312" w:eastAsia="仿宋_GB2312" w:hAnsi="仿宋_GB2312" w:cs="仿宋_GB2312"/>
          <w:sz w:val="32"/>
          <w:szCs w:val="32"/>
        </w:rPr>
      </w:pPr>
      <w:r>
        <w:rPr>
          <w:rFonts w:ascii="仿宋_GB2312" w:eastAsia="仿宋_GB2312" w:hAnsi="宋体" w:cs="宋体" w:hint="eastAsia"/>
          <w:sz w:val="32"/>
          <w:szCs w:val="32"/>
        </w:rPr>
        <w:t>（一）本办法所称</w:t>
      </w:r>
      <w:r w:rsidR="003F0864">
        <w:rPr>
          <w:rFonts w:ascii="仿宋_GB2312" w:eastAsia="仿宋_GB2312" w:hAnsi="宋体" w:cs="宋体" w:hint="eastAsia"/>
          <w:sz w:val="32"/>
          <w:szCs w:val="32"/>
        </w:rPr>
        <w:t>“实际经营地”</w:t>
      </w:r>
      <w:r w:rsidR="003F0864">
        <w:rPr>
          <w:rFonts w:ascii="仿宋_GB2312" w:eastAsia="仿宋_GB2312" w:hAnsi="宋体" w:hint="eastAsia"/>
          <w:sz w:val="32"/>
          <w:szCs w:val="32"/>
        </w:rPr>
        <w:t>是指申报</w:t>
      </w:r>
      <w:r w:rsidR="00686450">
        <w:rPr>
          <w:rFonts w:ascii="仿宋_GB2312" w:eastAsia="仿宋_GB2312" w:hAnsi="宋体" w:hint="eastAsia"/>
          <w:sz w:val="32"/>
          <w:szCs w:val="32"/>
        </w:rPr>
        <w:t>主体</w:t>
      </w:r>
      <w:r w:rsidR="003F0864">
        <w:rPr>
          <w:rFonts w:ascii="仿宋_GB2312" w:eastAsia="仿宋_GB2312" w:hAnsi="宋体" w:hint="eastAsia"/>
          <w:sz w:val="32"/>
          <w:szCs w:val="32"/>
        </w:rPr>
        <w:t>日常管理与运营的主要办公场地在前海合作区，区内经营场地面积不低于按企业代扣代缴个人所得税人数三分之一、人均</w:t>
      </w:r>
      <w:r w:rsidR="003F0864">
        <w:rPr>
          <w:rFonts w:ascii="仿宋_GB2312" w:eastAsia="仿宋_GB2312" w:hAnsi="宋体"/>
          <w:sz w:val="32"/>
          <w:szCs w:val="32"/>
        </w:rPr>
        <w:t>10</w:t>
      </w:r>
      <w:r w:rsidR="003F0864">
        <w:rPr>
          <w:rFonts w:ascii="宋体" w:hAnsi="宋体" w:cs="宋体" w:hint="eastAsia"/>
          <w:sz w:val="32"/>
          <w:szCs w:val="32"/>
        </w:rPr>
        <w:t>㎡</w:t>
      </w:r>
      <w:r w:rsidR="003F0864">
        <w:rPr>
          <w:rFonts w:ascii="仿宋_GB2312" w:eastAsia="仿宋_GB2312" w:hAnsi="仿宋_GB2312" w:cs="仿宋_GB2312" w:hint="eastAsia"/>
          <w:sz w:val="32"/>
          <w:szCs w:val="32"/>
        </w:rPr>
        <w:t>的核算值。</w:t>
      </w:r>
    </w:p>
    <w:p w:rsidR="001D553E" w:rsidRDefault="009960FE"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（二）本办法所称</w:t>
      </w:r>
      <w:r w:rsidR="003F0864">
        <w:rPr>
          <w:rFonts w:ascii="仿宋_GB2312" w:eastAsia="仿宋_GB2312" w:hAnsi="仿宋" w:hint="eastAsia"/>
          <w:sz w:val="32"/>
          <w:szCs w:val="32"/>
        </w:rPr>
        <w:t>“其他重点</w:t>
      </w:r>
      <w:r w:rsidR="00686450">
        <w:rPr>
          <w:rFonts w:ascii="仿宋_GB2312" w:eastAsia="仿宋_GB2312" w:hAnsi="仿宋" w:hint="eastAsia"/>
          <w:sz w:val="32"/>
          <w:szCs w:val="32"/>
        </w:rPr>
        <w:t>机构</w:t>
      </w:r>
      <w:r w:rsidR="003F0864">
        <w:rPr>
          <w:rFonts w:ascii="仿宋_GB2312" w:eastAsia="仿宋_GB2312" w:hAnsi="仿宋" w:hint="eastAsia"/>
          <w:sz w:val="32"/>
          <w:szCs w:val="32"/>
        </w:rPr>
        <w:t>”是包括具备以下条件之一：</w:t>
      </w:r>
      <w:r>
        <w:rPr>
          <w:rFonts w:ascii="仿宋_GB2312" w:eastAsia="仿宋_GB2312" w:hAnsi="仿宋"/>
          <w:sz w:val="32"/>
          <w:szCs w:val="32"/>
        </w:rPr>
        <w:t>1.</w:t>
      </w:r>
      <w:r w:rsidR="003F0864">
        <w:rPr>
          <w:rFonts w:ascii="仿宋_GB2312" w:eastAsia="仿宋_GB2312" w:hAnsi="仿宋" w:hint="eastAsia"/>
          <w:sz w:val="32"/>
          <w:szCs w:val="32"/>
        </w:rPr>
        <w:t>世界500强、中国500强企业;</w:t>
      </w:r>
      <w:r>
        <w:rPr>
          <w:rFonts w:ascii="仿宋_GB2312" w:eastAsia="仿宋_GB2312" w:hAnsi="仿宋"/>
          <w:sz w:val="32"/>
          <w:szCs w:val="32"/>
        </w:rPr>
        <w:t>2.</w:t>
      </w:r>
      <w:r w:rsidR="003F0864" w:rsidRPr="001D553E">
        <w:rPr>
          <w:rFonts w:ascii="仿宋_GB2312" w:eastAsia="仿宋_GB2312" w:hAnsi="仿宋"/>
          <w:sz w:val="32"/>
          <w:szCs w:val="32"/>
        </w:rPr>
        <w:t>在上海、深圳、香港、纽约、伦敦、东京、新加坡证券交易所主板或纳斯达克上市的</w:t>
      </w:r>
      <w:r w:rsidR="001D553E" w:rsidRPr="00D54E62">
        <w:rPr>
          <w:rFonts w:ascii="仿宋_GB2312" w:eastAsia="仿宋_GB2312" w:hAnsi="仿宋" w:hint="eastAsia"/>
          <w:sz w:val="32"/>
          <w:szCs w:val="32"/>
        </w:rPr>
        <w:t>，或在国内中小板、科创板、创业板上市企业</w:t>
      </w:r>
      <w:r w:rsidR="003F0864" w:rsidRPr="001D553E">
        <w:rPr>
          <w:rFonts w:ascii="仿宋_GB2312" w:eastAsia="仿宋_GB2312" w:hAnsi="仿宋"/>
          <w:sz w:val="32"/>
          <w:szCs w:val="32"/>
        </w:rPr>
        <w:t>;</w:t>
      </w:r>
      <w:r>
        <w:rPr>
          <w:rFonts w:ascii="仿宋_GB2312" w:eastAsia="仿宋_GB2312" w:hAnsi="仿宋"/>
          <w:sz w:val="32"/>
          <w:szCs w:val="32"/>
        </w:rPr>
        <w:t>3.</w:t>
      </w:r>
      <w:r w:rsidR="003F0864" w:rsidRPr="001D553E">
        <w:rPr>
          <w:rFonts w:ascii="仿宋_GB2312" w:eastAsia="仿宋_GB2312" w:hAnsi="仿宋"/>
          <w:sz w:val="32"/>
          <w:szCs w:val="32"/>
        </w:rPr>
        <w:t>经国家金融监管部门批准设立的金融企业总部,或商业银行理财子公司、银行专营机构,或符合《深圳市扶持金融业发</w:t>
      </w:r>
      <w:r w:rsidR="003F0864" w:rsidRPr="001D553E">
        <w:rPr>
          <w:rFonts w:ascii="仿宋_GB2312" w:eastAsia="仿宋_GB2312" w:hAnsi="仿宋"/>
          <w:sz w:val="32"/>
          <w:szCs w:val="32"/>
        </w:rPr>
        <w:lastRenderedPageBreak/>
        <w:t>展的若干措施》规定且已享受有关政策的金融类控股(或集团)公司</w:t>
      </w:r>
      <w:r w:rsidR="001D553E" w:rsidRPr="00D54E62">
        <w:rPr>
          <w:rFonts w:ascii="仿宋_GB2312" w:eastAsia="仿宋_GB2312" w:hAnsi="仿宋" w:hint="eastAsia"/>
          <w:sz w:val="32"/>
          <w:szCs w:val="32"/>
        </w:rPr>
        <w:t>，或经国家金融监管部门批准设立的其他持牌金融机构</w:t>
      </w:r>
      <w:r w:rsidR="001D553E" w:rsidRPr="00D54E62">
        <w:rPr>
          <w:rFonts w:ascii="仿宋_GB2312" w:eastAsia="仿宋_GB2312" w:hAnsi="仿宋"/>
          <w:sz w:val="32"/>
          <w:szCs w:val="32"/>
        </w:rPr>
        <w:t>,或商业银行一级分支机构</w:t>
      </w:r>
      <w:r w:rsidR="003F0864" w:rsidRPr="001D553E">
        <w:rPr>
          <w:rFonts w:ascii="仿宋_GB2312" w:eastAsia="仿宋_GB2312" w:hAnsi="仿宋"/>
          <w:sz w:val="32"/>
          <w:szCs w:val="32"/>
        </w:rPr>
        <w:t>;</w:t>
      </w:r>
      <w:r>
        <w:rPr>
          <w:rFonts w:ascii="仿宋_GB2312" w:eastAsia="仿宋_GB2312" w:hAnsi="仿宋"/>
          <w:sz w:val="32"/>
          <w:szCs w:val="32"/>
        </w:rPr>
        <w:t>4.</w:t>
      </w:r>
      <w:r w:rsidR="003F0864" w:rsidRPr="001D553E">
        <w:rPr>
          <w:rFonts w:ascii="仿宋_GB2312" w:eastAsia="仿宋_GB2312" w:hAnsi="仿宋"/>
          <w:sz w:val="32"/>
          <w:szCs w:val="32"/>
        </w:rPr>
        <w:t>符合《深圳市鼓励总部企业发展</w:t>
      </w:r>
      <w:r w:rsidR="003F0864" w:rsidRPr="001D553E">
        <w:rPr>
          <w:rFonts w:ascii="仿宋_GB2312" w:eastAsia="仿宋_GB2312" w:hAnsi="仿宋" w:hint="eastAsia"/>
          <w:sz w:val="32"/>
          <w:szCs w:val="32"/>
        </w:rPr>
        <w:t>实施办法》规定标准</w:t>
      </w:r>
      <w:r w:rsidR="003F0864" w:rsidRPr="001D553E">
        <w:rPr>
          <w:rFonts w:ascii="仿宋_GB2312" w:eastAsia="仿宋_GB2312" w:hAnsi="仿宋"/>
          <w:sz w:val="32"/>
          <w:szCs w:val="32"/>
        </w:rPr>
        <w:t>,并列入总部企业名录的总部企业;</w:t>
      </w:r>
      <w:r w:rsidR="003F0864" w:rsidRPr="001D553E">
        <w:t xml:space="preserve"> </w:t>
      </w:r>
      <w:r>
        <w:rPr>
          <w:rFonts w:ascii="仿宋_GB2312" w:eastAsia="仿宋_GB2312" w:hAnsi="仿宋"/>
          <w:sz w:val="32"/>
          <w:szCs w:val="32"/>
        </w:rPr>
        <w:t>5.</w:t>
      </w:r>
      <w:r w:rsidR="003F0864" w:rsidRPr="001D553E">
        <w:rPr>
          <w:rFonts w:ascii="仿宋_GB2312" w:eastAsia="仿宋_GB2312" w:hAnsi="仿宋"/>
          <w:sz w:val="32"/>
          <w:szCs w:val="32"/>
        </w:rPr>
        <w:t>超级独角兽企业</w:t>
      </w:r>
      <w:r w:rsidR="001D553E" w:rsidRPr="00D54E62">
        <w:rPr>
          <w:rFonts w:ascii="仿宋_GB2312" w:eastAsia="仿宋_GB2312" w:hAnsi="仿宋" w:hint="eastAsia"/>
          <w:sz w:val="32"/>
          <w:szCs w:val="32"/>
        </w:rPr>
        <w:t>或一般独角兽企业</w:t>
      </w:r>
      <w:r w:rsidR="003F0864" w:rsidRPr="001D553E">
        <w:rPr>
          <w:rFonts w:ascii="仿宋_GB2312" w:eastAsia="仿宋_GB2312" w:hAnsi="仿宋"/>
          <w:sz w:val="32"/>
          <w:szCs w:val="32"/>
        </w:rPr>
        <w:t>;</w:t>
      </w:r>
      <w:r>
        <w:rPr>
          <w:rFonts w:ascii="仿宋_GB2312" w:eastAsia="仿宋_GB2312" w:hAnsi="仿宋"/>
          <w:sz w:val="32"/>
          <w:szCs w:val="32"/>
        </w:rPr>
        <w:t>6.</w:t>
      </w:r>
      <w:r w:rsidR="003F0864" w:rsidRPr="001D553E">
        <w:rPr>
          <w:rFonts w:ascii="仿宋_GB2312" w:eastAsia="仿宋_GB2312" w:hAnsi="仿宋"/>
          <w:sz w:val="32"/>
          <w:szCs w:val="32"/>
        </w:rPr>
        <w:t>上一年度在前海</w:t>
      </w:r>
      <w:r w:rsidR="00734065">
        <w:rPr>
          <w:rFonts w:ascii="仿宋_GB2312" w:eastAsia="仿宋_GB2312" w:hAnsi="仿宋" w:hint="eastAsia"/>
          <w:sz w:val="32"/>
          <w:szCs w:val="32"/>
        </w:rPr>
        <w:t>合作区</w:t>
      </w:r>
      <w:r w:rsidR="003F0864" w:rsidRPr="001D553E">
        <w:rPr>
          <w:rFonts w:ascii="仿宋_GB2312" w:eastAsia="仿宋_GB2312" w:hAnsi="仿宋"/>
          <w:sz w:val="32"/>
          <w:szCs w:val="32"/>
        </w:rPr>
        <w:t>直接经济贡献不少于</w:t>
      </w:r>
      <w:r w:rsidR="001D553E" w:rsidRPr="00D54E62">
        <w:rPr>
          <w:rFonts w:ascii="仿宋_GB2312" w:eastAsia="仿宋_GB2312" w:hAnsi="仿宋"/>
          <w:sz w:val="32"/>
          <w:szCs w:val="32"/>
        </w:rPr>
        <w:t>2</w:t>
      </w:r>
      <w:r w:rsidR="003F0864" w:rsidRPr="001D553E">
        <w:rPr>
          <w:rFonts w:ascii="仿宋_GB2312" w:eastAsia="仿宋_GB2312" w:hAnsi="仿宋"/>
          <w:sz w:val="32"/>
          <w:szCs w:val="32"/>
        </w:rPr>
        <w:t>000万元的企业</w:t>
      </w:r>
      <w:r w:rsidR="001D553E">
        <w:rPr>
          <w:rFonts w:ascii="仿宋_GB2312" w:eastAsia="仿宋_GB2312" w:hAnsi="仿宋" w:hint="eastAsia"/>
          <w:sz w:val="32"/>
          <w:szCs w:val="32"/>
        </w:rPr>
        <w:t>；</w:t>
      </w:r>
      <w:r>
        <w:rPr>
          <w:rFonts w:ascii="仿宋_GB2312" w:eastAsia="仿宋_GB2312" w:hAnsi="仿宋"/>
          <w:sz w:val="32"/>
          <w:szCs w:val="32"/>
        </w:rPr>
        <w:t>7.</w:t>
      </w:r>
      <w:r w:rsidR="003F0864" w:rsidRPr="001D553E">
        <w:rPr>
          <w:rFonts w:ascii="仿宋_GB2312" w:eastAsia="仿宋_GB2312" w:hAnsi="仿宋"/>
          <w:sz w:val="32"/>
          <w:szCs w:val="32"/>
        </w:rPr>
        <w:t>上一年度营业收入不少于1亿元的国家高新技术企业(在证书有效期内);</w:t>
      </w:r>
    </w:p>
    <w:p w:rsidR="003F0864" w:rsidRDefault="001D553E" w:rsidP="003F0864">
      <w:pPr>
        <w:spacing w:line="560" w:lineRule="exact"/>
        <w:ind w:firstLineChars="200" w:firstLine="640"/>
        <w:jc w:val="both"/>
        <w:rPr>
          <w:rFonts w:ascii="仿宋_GB2312" w:eastAsia="仿宋_GB2312" w:hAnsi="仿宋"/>
          <w:sz w:val="32"/>
          <w:szCs w:val="32"/>
        </w:rPr>
      </w:pPr>
      <w:r w:rsidDel="001D553E">
        <w:rPr>
          <w:rFonts w:ascii="仿宋_GB2312" w:eastAsia="仿宋_GB2312" w:hAnsi="仿宋" w:hint="eastAsia"/>
          <w:sz w:val="32"/>
          <w:szCs w:val="32"/>
        </w:rPr>
        <w:t xml:space="preserve"> </w:t>
      </w:r>
      <w:r w:rsidR="003F0864" w:rsidRPr="00722DE4">
        <w:rPr>
          <w:rFonts w:ascii="仿宋_GB2312" w:eastAsia="仿宋_GB2312" w:hAnsi="仿宋" w:hint="eastAsia"/>
          <w:sz w:val="32"/>
          <w:szCs w:val="32"/>
        </w:rPr>
        <w:t>“直接经济贡献”是指补贴对象在前海</w:t>
      </w:r>
      <w:r w:rsidR="00734065">
        <w:rPr>
          <w:rFonts w:ascii="仿宋_GB2312" w:eastAsia="仿宋_GB2312" w:hAnsi="仿宋" w:hint="eastAsia"/>
          <w:sz w:val="32"/>
          <w:szCs w:val="32"/>
        </w:rPr>
        <w:t>合作区</w:t>
      </w:r>
      <w:r w:rsidR="003F0864" w:rsidRPr="00722DE4">
        <w:rPr>
          <w:rFonts w:ascii="仿宋_GB2312" w:eastAsia="仿宋_GB2312" w:hAnsi="仿宋" w:hint="eastAsia"/>
          <w:sz w:val="32"/>
          <w:szCs w:val="32"/>
        </w:rPr>
        <w:t>缴纳的税款所属期内，企业所得税、增值税、印花税、城市维护建设税、教育费附加、地方教育费附加、房产税、城镇土地使用税、文化事业建设费的纳税总计（不含关税、代扣代缴个人所得税及因在前海</w:t>
      </w:r>
      <w:r w:rsidR="00734065">
        <w:rPr>
          <w:rFonts w:ascii="仿宋_GB2312" w:eastAsia="仿宋_GB2312" w:hAnsi="仿宋" w:hint="eastAsia"/>
          <w:sz w:val="32"/>
          <w:szCs w:val="32"/>
        </w:rPr>
        <w:t>合作区</w:t>
      </w:r>
      <w:r w:rsidR="003F0864" w:rsidRPr="00722DE4">
        <w:rPr>
          <w:rFonts w:ascii="仿宋_GB2312" w:eastAsia="仿宋_GB2312" w:hAnsi="仿宋" w:hint="eastAsia"/>
          <w:sz w:val="32"/>
          <w:szCs w:val="32"/>
        </w:rPr>
        <w:t>购买土地、房产因此而产生的相关税费）</w:t>
      </w:r>
      <w:r w:rsidR="003F0864" w:rsidRPr="00722DE4">
        <w:rPr>
          <w:rFonts w:ascii="仿宋_GB2312" w:eastAsia="仿宋_GB2312" w:hAnsi="仿宋"/>
          <w:sz w:val="32"/>
          <w:szCs w:val="32"/>
        </w:rPr>
        <w:t>。</w:t>
      </w:r>
    </w:p>
    <w:p w:rsidR="00676F4A" w:rsidRPr="002A139C" w:rsidRDefault="009960FE">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（三）本办法所称</w:t>
      </w:r>
      <w:r w:rsidR="003F0864" w:rsidRPr="002A139C">
        <w:rPr>
          <w:rFonts w:ascii="仿宋_GB2312" w:eastAsia="仿宋_GB2312" w:hAnsi="仿宋" w:hint="eastAsia"/>
          <w:sz w:val="32"/>
          <w:szCs w:val="32"/>
        </w:rPr>
        <w:t>“</w:t>
      </w:r>
      <w:r w:rsidR="00676F4A">
        <w:rPr>
          <w:rFonts w:ascii="仿宋_GB2312" w:eastAsia="仿宋_GB2312" w:hAnsi="仿宋" w:hint="eastAsia"/>
          <w:sz w:val="32"/>
          <w:szCs w:val="32"/>
        </w:rPr>
        <w:t>入驻</w:t>
      </w:r>
      <w:r w:rsidR="003F0864" w:rsidRPr="002A139C">
        <w:rPr>
          <w:rFonts w:ascii="仿宋_GB2312" w:eastAsia="仿宋_GB2312" w:hAnsi="仿宋" w:hint="eastAsia"/>
          <w:sz w:val="32"/>
          <w:szCs w:val="32"/>
        </w:rPr>
        <w:t>经前海管理局认定的产业载体</w:t>
      </w:r>
      <w:r w:rsidR="00676F4A">
        <w:rPr>
          <w:rFonts w:ascii="仿宋_GB2312" w:eastAsia="仿宋_GB2312" w:hAnsi="仿宋" w:hint="eastAsia"/>
          <w:sz w:val="32"/>
          <w:szCs w:val="32"/>
        </w:rPr>
        <w:t>且经前海管理局认定的机构</w:t>
      </w:r>
      <w:r w:rsidR="003F0864" w:rsidRPr="002A139C">
        <w:rPr>
          <w:rFonts w:ascii="仿宋_GB2312" w:eastAsia="仿宋_GB2312" w:hAnsi="仿宋" w:hint="eastAsia"/>
          <w:sz w:val="32"/>
          <w:szCs w:val="32"/>
        </w:rPr>
        <w:t>”是指</w:t>
      </w:r>
      <w:r w:rsidR="00676F4A">
        <w:rPr>
          <w:rFonts w:ascii="仿宋_GB2312" w:eastAsia="仿宋_GB2312" w:hAnsi="仿宋" w:hint="eastAsia"/>
          <w:sz w:val="32"/>
          <w:szCs w:val="32"/>
        </w:rPr>
        <w:t>入驻</w:t>
      </w:r>
      <w:r w:rsidR="008541DD" w:rsidRPr="00D54E62">
        <w:rPr>
          <w:rFonts w:ascii="仿宋_GB2312" w:eastAsia="仿宋_GB2312" w:hAnsi="仿宋" w:hint="eastAsia"/>
          <w:sz w:val="32"/>
          <w:szCs w:val="32"/>
        </w:rPr>
        <w:t>经前海管理局认定的，为实现产业集聚、促进产业经济发展空间载体，具体</w:t>
      </w:r>
      <w:r w:rsidR="00676F4A" w:rsidRPr="00AA110A">
        <w:rPr>
          <w:rFonts w:ascii="仿宋_GB2312" w:eastAsia="仿宋_GB2312" w:hAnsi="仿宋" w:hint="eastAsia"/>
          <w:sz w:val="32"/>
          <w:szCs w:val="32"/>
        </w:rPr>
        <w:t>产业载体</w:t>
      </w:r>
      <w:r w:rsidR="00676F4A">
        <w:rPr>
          <w:rFonts w:ascii="仿宋_GB2312" w:eastAsia="仿宋_GB2312" w:hAnsi="仿宋" w:hint="eastAsia"/>
          <w:sz w:val="32"/>
          <w:szCs w:val="32"/>
        </w:rPr>
        <w:t>以前海管理局发布的申报指南所列为准；且经前海管理局认定的机构，具体认定条件以前海管理局发布的申报指南所列为准。</w:t>
      </w:r>
    </w:p>
    <w:p w:rsidR="009960FE" w:rsidRDefault="009960FE" w:rsidP="00F31A28">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（四）本办法所称</w:t>
      </w:r>
      <w:r w:rsidR="003F0864">
        <w:rPr>
          <w:rFonts w:ascii="仿宋_GB2312" w:eastAsia="仿宋_GB2312" w:hAnsi="仿宋" w:hint="eastAsia"/>
          <w:sz w:val="32"/>
          <w:szCs w:val="32"/>
        </w:rPr>
        <w:t>“港资</w:t>
      </w:r>
      <w:r w:rsidR="00686450">
        <w:rPr>
          <w:rFonts w:ascii="仿宋_GB2312" w:eastAsia="仿宋_GB2312" w:hAnsi="仿宋" w:hint="eastAsia"/>
          <w:sz w:val="32"/>
          <w:szCs w:val="32"/>
        </w:rPr>
        <w:t>机构</w:t>
      </w:r>
      <w:r w:rsidR="003F0864">
        <w:rPr>
          <w:rFonts w:ascii="仿宋_GB2312" w:eastAsia="仿宋_GB2312" w:hAnsi="仿宋" w:hint="eastAsia"/>
          <w:sz w:val="32"/>
          <w:szCs w:val="32"/>
        </w:rPr>
        <w:t>”是指香港投资者持股</w:t>
      </w:r>
      <w:r w:rsidR="003C105C">
        <w:rPr>
          <w:rFonts w:ascii="仿宋_GB2312" w:eastAsia="仿宋_GB2312" w:hAnsi="仿宋"/>
          <w:sz w:val="32"/>
          <w:szCs w:val="32"/>
        </w:rPr>
        <w:t>3</w:t>
      </w:r>
      <w:r w:rsidR="003C105C">
        <w:rPr>
          <w:rFonts w:ascii="仿宋_GB2312" w:eastAsia="仿宋_GB2312" w:hAnsi="仿宋" w:hint="eastAsia"/>
          <w:sz w:val="32"/>
          <w:szCs w:val="32"/>
        </w:rPr>
        <w:t>0</w:t>
      </w:r>
      <w:r w:rsidR="003F0864">
        <w:rPr>
          <w:rFonts w:ascii="仿宋_GB2312" w:eastAsia="仿宋_GB2312" w:hAnsi="仿宋" w:hint="eastAsia"/>
          <w:sz w:val="32"/>
          <w:szCs w:val="32"/>
        </w:rPr>
        <w:t>%（含）以上的在前海合作区内注册的</w:t>
      </w:r>
      <w:r w:rsidR="002E0C46">
        <w:rPr>
          <w:rFonts w:ascii="仿宋_GB2312" w:eastAsia="仿宋_GB2312" w:hAnsi="仿宋" w:hint="eastAsia"/>
          <w:sz w:val="32"/>
          <w:szCs w:val="32"/>
        </w:rPr>
        <w:t>法人或非法人</w:t>
      </w:r>
      <w:r w:rsidR="00686450">
        <w:rPr>
          <w:rFonts w:ascii="仿宋_GB2312" w:eastAsia="仿宋_GB2312" w:hAnsi="仿宋" w:hint="eastAsia"/>
          <w:sz w:val="32"/>
          <w:szCs w:val="32"/>
        </w:rPr>
        <w:t>机构</w:t>
      </w:r>
      <w:r w:rsidR="003F0864">
        <w:rPr>
          <w:rFonts w:ascii="仿宋_GB2312" w:eastAsia="仿宋_GB2312" w:hAnsi="仿宋" w:hint="eastAsia"/>
          <w:sz w:val="32"/>
          <w:szCs w:val="32"/>
        </w:rPr>
        <w:t>；香</w:t>
      </w:r>
      <w:r w:rsidR="003F0864">
        <w:rPr>
          <w:rFonts w:ascii="仿宋_GB2312" w:eastAsia="仿宋_GB2312" w:hAnsi="仿宋" w:hint="eastAsia"/>
          <w:sz w:val="32"/>
          <w:szCs w:val="32"/>
        </w:rPr>
        <w:lastRenderedPageBreak/>
        <w:t>港投资者是指在</w:t>
      </w:r>
      <w:r w:rsidR="00597DC4">
        <w:rPr>
          <w:rFonts w:ascii="仿宋_GB2312" w:eastAsia="仿宋_GB2312" w:hAnsi="仿宋" w:hint="eastAsia"/>
          <w:sz w:val="32"/>
          <w:szCs w:val="32"/>
        </w:rPr>
        <w:t>中华人民共和国</w:t>
      </w:r>
      <w:r w:rsidR="003F0864">
        <w:rPr>
          <w:rFonts w:ascii="仿宋_GB2312" w:eastAsia="仿宋_GB2312" w:hAnsi="仿宋" w:hint="eastAsia"/>
          <w:sz w:val="32"/>
          <w:szCs w:val="32"/>
        </w:rPr>
        <w:t>香港</w:t>
      </w:r>
      <w:r w:rsidR="00AF754E">
        <w:rPr>
          <w:rFonts w:ascii="仿宋_GB2312" w:eastAsia="仿宋_GB2312" w:hAnsi="仿宋" w:hint="eastAsia"/>
          <w:sz w:val="32"/>
          <w:szCs w:val="32"/>
        </w:rPr>
        <w:t>特别行政区</w:t>
      </w:r>
      <w:r w:rsidR="003F0864">
        <w:rPr>
          <w:rFonts w:ascii="仿宋_GB2312" w:eastAsia="仿宋_GB2312" w:hAnsi="仿宋" w:hint="eastAsia"/>
          <w:sz w:val="32"/>
          <w:szCs w:val="32"/>
        </w:rPr>
        <w:t>依法注册或商业登记的</w:t>
      </w:r>
      <w:r w:rsidR="002E0C46">
        <w:rPr>
          <w:rFonts w:ascii="仿宋_GB2312" w:eastAsia="仿宋_GB2312" w:hAnsi="仿宋" w:hint="eastAsia"/>
          <w:sz w:val="32"/>
          <w:szCs w:val="32"/>
        </w:rPr>
        <w:t>法人或非法人</w:t>
      </w:r>
      <w:r w:rsidR="003F0864">
        <w:rPr>
          <w:rFonts w:ascii="仿宋_GB2312" w:eastAsia="仿宋_GB2312" w:hAnsi="仿宋" w:hint="eastAsia"/>
          <w:sz w:val="32"/>
          <w:szCs w:val="32"/>
        </w:rPr>
        <w:t>机构</w:t>
      </w:r>
      <w:r w:rsidR="003C105C">
        <w:rPr>
          <w:rFonts w:ascii="仿宋_GB2312" w:eastAsia="仿宋_GB2312" w:hAnsi="仿宋" w:hint="eastAsia"/>
          <w:sz w:val="32"/>
          <w:szCs w:val="32"/>
        </w:rPr>
        <w:t>，</w:t>
      </w:r>
      <w:r w:rsidR="003F0864">
        <w:rPr>
          <w:rFonts w:ascii="仿宋_GB2312" w:eastAsia="仿宋_GB2312" w:hAnsi="仿宋" w:hint="eastAsia"/>
          <w:sz w:val="32"/>
          <w:szCs w:val="32"/>
        </w:rPr>
        <w:t>香港居民。</w:t>
      </w:r>
    </w:p>
    <w:p w:rsidR="00D903F3" w:rsidRDefault="006F63C2">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符合条件的</w:t>
      </w:r>
      <w:r w:rsidRPr="00AF754E">
        <w:rPr>
          <w:rFonts w:ascii="仿宋_GB2312" w:eastAsia="仿宋_GB2312" w:hAnsi="仿宋" w:hint="eastAsia"/>
          <w:sz w:val="32"/>
          <w:szCs w:val="32"/>
        </w:rPr>
        <w:t>澳资</w:t>
      </w:r>
      <w:r w:rsidR="00AF754E" w:rsidRPr="00D54E62">
        <w:rPr>
          <w:rFonts w:ascii="仿宋_GB2312" w:eastAsia="仿宋_GB2312" w:hAnsi="仿宋" w:hint="eastAsia"/>
          <w:sz w:val="32"/>
          <w:szCs w:val="32"/>
        </w:rPr>
        <w:t>（澳门）</w:t>
      </w:r>
      <w:r w:rsidRPr="00AF754E">
        <w:rPr>
          <w:rFonts w:ascii="仿宋_GB2312" w:eastAsia="仿宋_GB2312" w:hAnsi="仿宋" w:hint="eastAsia"/>
          <w:sz w:val="32"/>
          <w:szCs w:val="32"/>
        </w:rPr>
        <w:t>机构</w:t>
      </w:r>
      <w:r w:rsidR="00AF754E" w:rsidRPr="00D54E62">
        <w:rPr>
          <w:rFonts w:ascii="仿宋_GB2312" w:eastAsia="仿宋_GB2312" w:hAnsi="仿宋" w:hint="eastAsia"/>
          <w:sz w:val="32"/>
          <w:szCs w:val="32"/>
        </w:rPr>
        <w:t>、台资机构</w:t>
      </w:r>
      <w:r>
        <w:rPr>
          <w:rFonts w:ascii="仿宋_GB2312" w:eastAsia="仿宋_GB2312" w:hAnsi="仿宋" w:hint="eastAsia"/>
          <w:sz w:val="32"/>
          <w:szCs w:val="32"/>
        </w:rPr>
        <w:t>参照港资机构有关规定执行。</w:t>
      </w:r>
    </w:p>
    <w:p w:rsidR="00734065" w:rsidRDefault="006F63C2" w:rsidP="00D54E62">
      <w:pPr>
        <w:spacing w:line="560" w:lineRule="exact"/>
        <w:ind w:firstLineChars="200" w:firstLine="640"/>
        <w:jc w:val="both"/>
        <w:rPr>
          <w:rFonts w:ascii="仿宋_GB2312" w:hAnsi="仿宋"/>
          <w:szCs w:val="32"/>
        </w:rPr>
      </w:pPr>
      <w:r w:rsidDel="006F63C2">
        <w:rPr>
          <w:rFonts w:ascii="仿宋_GB2312" w:eastAsia="仿宋_GB2312" w:hAnsi="仿宋" w:hint="eastAsia"/>
          <w:sz w:val="32"/>
          <w:szCs w:val="32"/>
        </w:rPr>
        <w:t xml:space="preserve"> </w:t>
      </w:r>
      <w:r w:rsidR="009960FE">
        <w:rPr>
          <w:rFonts w:ascii="仿宋_GB2312" w:eastAsia="仿宋_GB2312" w:hAnsi="仿宋" w:hint="eastAsia"/>
          <w:sz w:val="32"/>
          <w:szCs w:val="32"/>
        </w:rPr>
        <w:t>（五）本办法所称</w:t>
      </w:r>
      <w:r w:rsidR="008D4321" w:rsidRPr="001D553E">
        <w:rPr>
          <w:rFonts w:ascii="仿宋_GB2312" w:eastAsia="仿宋_GB2312" w:hAnsi="仿宋" w:hint="eastAsia"/>
          <w:sz w:val="32"/>
          <w:szCs w:val="32"/>
        </w:rPr>
        <w:t>“由港澳青年创办企业”，</w:t>
      </w:r>
      <w:r w:rsidR="008D4321" w:rsidRPr="007900A6">
        <w:rPr>
          <w:rFonts w:ascii="仿宋_GB2312" w:eastAsia="仿宋_GB2312" w:hAnsi="仿宋" w:hint="eastAsia"/>
          <w:sz w:val="32"/>
          <w:szCs w:val="32"/>
        </w:rPr>
        <w:t>是指在前海</w:t>
      </w:r>
      <w:r w:rsidR="00734065">
        <w:rPr>
          <w:rFonts w:ascii="仿宋_GB2312" w:eastAsia="仿宋_GB2312" w:hAnsi="仿宋" w:hint="eastAsia"/>
          <w:sz w:val="32"/>
          <w:szCs w:val="32"/>
        </w:rPr>
        <w:t>合作区</w:t>
      </w:r>
      <w:r w:rsidR="008D4321" w:rsidRPr="007900A6">
        <w:rPr>
          <w:rFonts w:ascii="仿宋_GB2312" w:eastAsia="仿宋_GB2312" w:hAnsi="仿宋" w:hint="eastAsia"/>
          <w:sz w:val="32"/>
          <w:szCs w:val="32"/>
        </w:rPr>
        <w:t>依法注册设立，在前海</w:t>
      </w:r>
      <w:r w:rsidR="00734065">
        <w:rPr>
          <w:rFonts w:ascii="仿宋_GB2312" w:eastAsia="仿宋_GB2312" w:hAnsi="仿宋" w:hint="eastAsia"/>
          <w:sz w:val="32"/>
          <w:szCs w:val="32"/>
        </w:rPr>
        <w:t>合作区</w:t>
      </w:r>
      <w:r w:rsidR="008D4321" w:rsidRPr="007900A6">
        <w:rPr>
          <w:rFonts w:ascii="仿宋_GB2312" w:eastAsia="仿宋_GB2312" w:hAnsi="仿宋" w:hint="eastAsia"/>
          <w:sz w:val="32"/>
          <w:szCs w:val="32"/>
        </w:rPr>
        <w:t>有固定经营场所并合法经营，港澳青年团队成员合计持有企业首次注册登记中股份</w:t>
      </w:r>
      <w:r w:rsidR="008D4321" w:rsidRPr="007900A6">
        <w:rPr>
          <w:rFonts w:ascii="仿宋_GB2312" w:eastAsia="仿宋_GB2312" w:hAnsi="仿宋"/>
          <w:sz w:val="32"/>
          <w:szCs w:val="32"/>
        </w:rPr>
        <w:t>25%以上比例，或获得最新一轮融资后港澳青年团队成员合计持有企业注册登记中股份10%以上比例。港澳青年以境外企业作为在前海</w:t>
      </w:r>
      <w:r w:rsidR="00734065">
        <w:rPr>
          <w:rFonts w:ascii="仿宋_GB2312" w:eastAsia="仿宋_GB2312" w:hAnsi="仿宋" w:hint="eastAsia"/>
          <w:sz w:val="32"/>
          <w:szCs w:val="32"/>
        </w:rPr>
        <w:t>合作区</w:t>
      </w:r>
      <w:r w:rsidR="008D4321" w:rsidRPr="007900A6">
        <w:rPr>
          <w:rFonts w:ascii="仿宋_GB2312" w:eastAsia="仿宋_GB2312" w:hAnsi="仿宋"/>
          <w:sz w:val="32"/>
          <w:szCs w:val="32"/>
        </w:rPr>
        <w:t>注册企业股东，则其持有境外企业的股份比例经折算后直接持有前海</w:t>
      </w:r>
      <w:r w:rsidR="00734065">
        <w:rPr>
          <w:rFonts w:ascii="仿宋_GB2312" w:eastAsia="仿宋_GB2312" w:hAnsi="仿宋" w:hint="eastAsia"/>
          <w:sz w:val="32"/>
          <w:szCs w:val="32"/>
        </w:rPr>
        <w:t>合作区</w:t>
      </w:r>
      <w:r w:rsidR="008D4321" w:rsidRPr="007900A6">
        <w:rPr>
          <w:rFonts w:ascii="仿宋_GB2312" w:eastAsia="仿宋_GB2312" w:hAnsi="仿宋"/>
          <w:sz w:val="32"/>
          <w:szCs w:val="32"/>
        </w:rPr>
        <w:t>企业注册登记中的股份不低于上述比例。</w:t>
      </w:r>
      <w:r w:rsidR="00B9178C">
        <w:rPr>
          <w:rFonts w:ascii="仿宋_GB2312" w:eastAsia="仿宋_GB2312" w:hAnsi="仿宋" w:hint="eastAsia"/>
          <w:sz w:val="32"/>
          <w:szCs w:val="32"/>
        </w:rPr>
        <w:t>含深港、深澳青年合办企业。</w:t>
      </w:r>
      <w:r w:rsidR="008D4321" w:rsidRPr="007900A6">
        <w:rPr>
          <w:rFonts w:ascii="仿宋_GB2312" w:eastAsia="仿宋_GB2312" w:hAnsi="仿宋"/>
          <w:sz w:val="32"/>
          <w:szCs w:val="32"/>
        </w:rPr>
        <w:t>截至申报截止日，该企业注册成立时间应在5年以内，上一年度营业收入应在5000万元以下</w:t>
      </w:r>
      <w:r w:rsidR="00734065">
        <w:rPr>
          <w:rFonts w:ascii="仿宋_GB2312" w:eastAsia="仿宋_GB2312" w:hAnsi="仿宋" w:hint="eastAsia"/>
          <w:sz w:val="32"/>
          <w:szCs w:val="32"/>
        </w:rPr>
        <w:t>。</w:t>
      </w:r>
    </w:p>
    <w:p w:rsidR="00734065" w:rsidRDefault="008D4321" w:rsidP="00D54E62">
      <w:pPr>
        <w:spacing w:line="560" w:lineRule="exact"/>
        <w:ind w:firstLineChars="200" w:firstLine="640"/>
        <w:jc w:val="both"/>
        <w:rPr>
          <w:rFonts w:ascii="仿宋_GB2312" w:hAnsi="仿宋"/>
          <w:szCs w:val="32"/>
        </w:rPr>
      </w:pPr>
      <w:r w:rsidRPr="00D54E62">
        <w:rPr>
          <w:rFonts w:ascii="仿宋_GB2312" w:eastAsia="仿宋_GB2312" w:hAnsi="仿宋" w:hint="eastAsia"/>
          <w:sz w:val="32"/>
          <w:szCs w:val="32"/>
        </w:rPr>
        <w:t>“港澳青年”是指年龄介于</w:t>
      </w:r>
      <w:r w:rsidRPr="00D54E62">
        <w:rPr>
          <w:rFonts w:ascii="仿宋_GB2312" w:eastAsia="仿宋_GB2312" w:hAnsi="仿宋"/>
          <w:sz w:val="32"/>
          <w:szCs w:val="32"/>
        </w:rPr>
        <w:t>18-45</w:t>
      </w:r>
      <w:r w:rsidRPr="00D54E62">
        <w:rPr>
          <w:rFonts w:ascii="仿宋_GB2312" w:eastAsia="仿宋_GB2312" w:hAnsi="仿宋" w:hint="eastAsia"/>
          <w:sz w:val="32"/>
          <w:szCs w:val="32"/>
        </w:rPr>
        <w:t>周岁之间的香港</w:t>
      </w:r>
      <w:r w:rsidR="00E1479B" w:rsidRPr="00D54E62">
        <w:rPr>
          <w:rFonts w:ascii="仿宋_GB2312" w:eastAsia="仿宋_GB2312" w:hAnsi="仿宋" w:hint="eastAsia"/>
          <w:sz w:val="32"/>
          <w:szCs w:val="32"/>
        </w:rPr>
        <w:t>或</w:t>
      </w:r>
      <w:r w:rsidRPr="00D54E62">
        <w:rPr>
          <w:rFonts w:ascii="仿宋_GB2312" w:eastAsia="仿宋_GB2312" w:hAnsi="仿宋" w:hint="eastAsia"/>
          <w:sz w:val="32"/>
          <w:szCs w:val="32"/>
        </w:rPr>
        <w:t>澳门居民及在港澳高校（见附件</w:t>
      </w:r>
      <w:r w:rsidRPr="00D54E62">
        <w:rPr>
          <w:rFonts w:ascii="仿宋_GB2312" w:eastAsia="仿宋_GB2312" w:hAnsi="仿宋"/>
          <w:sz w:val="32"/>
          <w:szCs w:val="32"/>
        </w:rPr>
        <w:t>1</w:t>
      </w:r>
      <w:r w:rsidRPr="00D54E62">
        <w:rPr>
          <w:rFonts w:ascii="仿宋_GB2312" w:eastAsia="仿宋_GB2312" w:hAnsi="仿宋" w:hint="eastAsia"/>
          <w:sz w:val="32"/>
          <w:szCs w:val="32"/>
        </w:rPr>
        <w:t>）毕业的内地居民，遵纪守法，拥护一国两制，无违法违规等不良行为记录。</w:t>
      </w:r>
    </w:p>
    <w:p w:rsidR="001A7572" w:rsidRPr="00D54E62" w:rsidRDefault="00734065" w:rsidP="00D54E62">
      <w:pPr>
        <w:spacing w:line="560" w:lineRule="exact"/>
        <w:ind w:firstLineChars="200" w:firstLine="640"/>
        <w:jc w:val="both"/>
        <w:rPr>
          <w:rFonts w:ascii="仿宋_GB2312" w:hAnsi="仿宋"/>
          <w:szCs w:val="32"/>
        </w:rPr>
      </w:pPr>
      <w:r w:rsidRPr="00D54E62">
        <w:rPr>
          <w:rFonts w:ascii="仿宋_GB2312" w:eastAsia="仿宋_GB2312" w:hAnsi="仿宋" w:hint="eastAsia"/>
          <w:kern w:val="2"/>
          <w:sz w:val="32"/>
          <w:szCs w:val="32"/>
        </w:rPr>
        <w:t>符合条件的台湾籍青年参照港澳青年有关规定执行。</w:t>
      </w:r>
    </w:p>
    <w:p w:rsidR="00734065" w:rsidRDefault="009960FE" w:rsidP="001B4F01">
      <w:pPr>
        <w:pStyle w:val="1"/>
        <w:spacing w:line="560" w:lineRule="exact"/>
        <w:ind w:firstLine="640"/>
        <w:rPr>
          <w:rFonts w:ascii="仿宋_GB2312" w:hAnsi="仿宋"/>
          <w:szCs w:val="32"/>
        </w:rPr>
      </w:pPr>
      <w:r>
        <w:rPr>
          <w:rFonts w:ascii="仿宋_GB2312" w:hAnsi="宋体" w:cs="宋体" w:hint="eastAsia"/>
        </w:rPr>
        <w:t>（六）</w:t>
      </w:r>
      <w:r>
        <w:rPr>
          <w:rFonts w:ascii="仿宋_GB2312" w:hAnsi="仿宋" w:hint="eastAsia"/>
          <w:szCs w:val="32"/>
        </w:rPr>
        <w:t>本办法所称</w:t>
      </w:r>
      <w:r w:rsidR="00734065" w:rsidRPr="00734065">
        <w:rPr>
          <w:rFonts w:ascii="仿宋_GB2312" w:hAnsi="仿宋" w:hint="eastAsia"/>
          <w:szCs w:val="32"/>
        </w:rPr>
        <w:t>“香港居民”，是指</w:t>
      </w:r>
      <w:r w:rsidR="00734065">
        <w:rPr>
          <w:rFonts w:ascii="仿宋_GB2312" w:hAnsi="仿宋" w:hint="eastAsia"/>
          <w:szCs w:val="32"/>
        </w:rPr>
        <w:t>中华人民共和国</w:t>
      </w:r>
      <w:r w:rsidR="00734065" w:rsidRPr="00734065">
        <w:rPr>
          <w:rFonts w:ascii="仿宋_GB2312" w:hAnsi="仿宋" w:hint="eastAsia"/>
          <w:szCs w:val="32"/>
        </w:rPr>
        <w:t>香港特别行政区永久性居民、赴香港定居的内地居民（已注销内地户籍）、取得香港入境计划（优才、专业人士及企业家）的香港居民。</w:t>
      </w:r>
    </w:p>
    <w:p w:rsidR="00A06334" w:rsidRDefault="00734065" w:rsidP="001B4F01">
      <w:pPr>
        <w:pStyle w:val="1"/>
        <w:spacing w:line="560" w:lineRule="exact"/>
        <w:ind w:firstLine="640"/>
        <w:rPr>
          <w:rFonts w:ascii="仿宋_GB2312" w:hAnsi="宋体" w:cs="宋体"/>
        </w:rPr>
      </w:pPr>
      <w:r>
        <w:rPr>
          <w:rFonts w:ascii="仿宋_GB2312" w:hAnsi="仿宋" w:hint="eastAsia"/>
          <w:szCs w:val="32"/>
        </w:rPr>
        <w:t>“澳门居民”是指中华人民共和国澳门特别行政区永久</w:t>
      </w:r>
      <w:r w:rsidR="00597DC4">
        <w:rPr>
          <w:rFonts w:ascii="仿宋_GB2312" w:hAnsi="仿宋" w:hint="eastAsia"/>
          <w:szCs w:val="32"/>
        </w:rPr>
        <w:lastRenderedPageBreak/>
        <w:t>性居民、赴</w:t>
      </w:r>
      <w:r>
        <w:rPr>
          <w:rFonts w:ascii="仿宋_GB2312" w:hAnsi="仿宋" w:hint="eastAsia"/>
          <w:szCs w:val="32"/>
        </w:rPr>
        <w:t>澳门定居的内地居民（已注销内地户籍）。</w:t>
      </w:r>
    </w:p>
    <w:p w:rsidR="003F0864" w:rsidRDefault="009960FE" w:rsidP="003F0864">
      <w:pPr>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（七）本办法所称</w:t>
      </w:r>
      <w:r w:rsidR="003F0864" w:rsidRPr="0068769B">
        <w:rPr>
          <w:rFonts w:ascii="仿宋_GB2312" w:eastAsia="仿宋_GB2312" w:hAnsi="仿宋" w:hint="eastAsia"/>
          <w:sz w:val="32"/>
          <w:szCs w:val="32"/>
        </w:rPr>
        <w:t>“实际租金”是指租户与业主签订租赁合同所约定的租金，不含水电费、</w:t>
      </w:r>
      <w:r w:rsidR="003F0864" w:rsidRPr="0068769B">
        <w:rPr>
          <w:rFonts w:ascii="仿宋_GB2312" w:eastAsia="仿宋_GB2312" w:hAnsi="仿宋"/>
          <w:sz w:val="32"/>
          <w:szCs w:val="32"/>
        </w:rPr>
        <w:t>空调费、物业管理费</w:t>
      </w:r>
      <w:r w:rsidR="003F0864" w:rsidRPr="0068769B">
        <w:rPr>
          <w:rFonts w:ascii="仿宋_GB2312" w:eastAsia="仿宋_GB2312" w:hAnsi="仿宋" w:hint="eastAsia"/>
          <w:sz w:val="32"/>
          <w:szCs w:val="32"/>
        </w:rPr>
        <w:t>等其他费用</w:t>
      </w:r>
      <w:r w:rsidR="005A285C">
        <w:rPr>
          <w:rFonts w:ascii="仿宋_GB2312" w:eastAsia="仿宋_GB2312" w:hAnsi="仿宋" w:hint="eastAsia"/>
          <w:sz w:val="32"/>
          <w:szCs w:val="32"/>
        </w:rPr>
        <w:t>，合同</w:t>
      </w:r>
      <w:r w:rsidR="00C56DCE">
        <w:rPr>
          <w:rFonts w:ascii="仿宋_GB2312" w:eastAsia="仿宋_GB2312" w:hAnsi="仿宋" w:hint="eastAsia"/>
          <w:sz w:val="32"/>
          <w:szCs w:val="32"/>
        </w:rPr>
        <w:t>所约定的</w:t>
      </w:r>
      <w:r w:rsidR="005A285C">
        <w:rPr>
          <w:rFonts w:ascii="仿宋_GB2312" w:eastAsia="仿宋_GB2312" w:hAnsi="仿宋" w:hint="eastAsia"/>
          <w:sz w:val="32"/>
          <w:szCs w:val="32"/>
        </w:rPr>
        <w:t>租金应</w:t>
      </w:r>
      <w:r w:rsidR="00C56DCE">
        <w:rPr>
          <w:rFonts w:ascii="仿宋_GB2312" w:eastAsia="仿宋_GB2312" w:hAnsi="仿宋" w:hint="eastAsia"/>
          <w:sz w:val="32"/>
          <w:szCs w:val="32"/>
        </w:rPr>
        <w:t>与实际缴纳租金发票金额一致</w:t>
      </w:r>
      <w:r w:rsidR="003F0864" w:rsidRPr="0068769B">
        <w:rPr>
          <w:rFonts w:ascii="仿宋_GB2312" w:eastAsia="仿宋_GB2312" w:hAnsi="仿宋" w:hint="eastAsia"/>
          <w:sz w:val="32"/>
          <w:szCs w:val="32"/>
        </w:rPr>
        <w:t>。</w:t>
      </w:r>
    </w:p>
    <w:p w:rsidR="00A06334" w:rsidRDefault="009960FE" w:rsidP="003F0864">
      <w:pPr>
        <w:spacing w:line="560" w:lineRule="exact"/>
        <w:ind w:firstLineChars="200" w:firstLine="640"/>
        <w:jc w:val="both"/>
        <w:rPr>
          <w:rFonts w:ascii="仿宋_GB2312" w:eastAsia="仿宋_GB2312" w:hAnsi="仿宋"/>
          <w:sz w:val="32"/>
          <w:szCs w:val="32"/>
        </w:rPr>
      </w:pPr>
      <w:r w:rsidRPr="00D54E62">
        <w:rPr>
          <w:rFonts w:ascii="仿宋_GB2312" w:eastAsia="仿宋_GB2312" w:hAnsi="仿宋" w:hint="eastAsia"/>
          <w:sz w:val="32"/>
          <w:szCs w:val="32"/>
        </w:rPr>
        <w:t>（</w:t>
      </w:r>
      <w:r w:rsidR="00B73465">
        <w:rPr>
          <w:rFonts w:ascii="仿宋_GB2312" w:eastAsia="仿宋_GB2312" w:hAnsi="仿宋" w:hint="eastAsia"/>
          <w:sz w:val="32"/>
          <w:szCs w:val="32"/>
        </w:rPr>
        <w:t>八</w:t>
      </w:r>
      <w:r w:rsidRPr="00D54E62">
        <w:rPr>
          <w:rFonts w:ascii="仿宋_GB2312" w:eastAsia="仿宋_GB2312" w:hAnsi="仿宋" w:hint="eastAsia"/>
          <w:sz w:val="32"/>
          <w:szCs w:val="32"/>
        </w:rPr>
        <w:t>）本办法所称“前海合作区”是指</w:t>
      </w:r>
      <w:r w:rsidRPr="00D54E62">
        <w:rPr>
          <w:rFonts w:ascii="仿宋_GB2312" w:eastAsia="仿宋_GB2312" w:hAnsi="仿宋"/>
          <w:sz w:val="32"/>
          <w:szCs w:val="32"/>
        </w:rPr>
        <w:t xml:space="preserve">2010年国务院批复的《前海深港现代服务业合作区总体发展规划》（国函〔2010〕86 </w:t>
      </w:r>
      <w:r w:rsidRPr="00D54E62">
        <w:rPr>
          <w:rFonts w:ascii="仿宋_GB2312" w:eastAsia="仿宋_GB2312" w:hAnsi="仿宋" w:hint="eastAsia"/>
          <w:sz w:val="32"/>
          <w:szCs w:val="32"/>
        </w:rPr>
        <w:t>号）确定的区域。</w:t>
      </w:r>
    </w:p>
    <w:p w:rsidR="00407FC5" w:rsidRDefault="003F0864" w:rsidP="003F0864">
      <w:pPr>
        <w:spacing w:line="560" w:lineRule="exact"/>
        <w:ind w:firstLineChars="200" w:firstLine="640"/>
        <w:jc w:val="both"/>
        <w:rPr>
          <w:rFonts w:ascii="仿宋_GB2312" w:eastAsia="仿宋_GB2312" w:hAnsi="宋体" w:cs="宋体"/>
          <w:sz w:val="32"/>
          <w:szCs w:val="32"/>
        </w:rPr>
      </w:pPr>
      <w:r>
        <w:rPr>
          <w:rFonts w:ascii="黑体" w:eastAsia="黑体" w:hAnsi="黑体" w:hint="eastAsia"/>
          <w:sz w:val="32"/>
          <w:szCs w:val="32"/>
        </w:rPr>
        <w:t>第二十</w:t>
      </w:r>
      <w:r w:rsidR="00F31A28">
        <w:rPr>
          <w:rFonts w:ascii="黑体" w:eastAsia="黑体" w:hAnsi="黑体" w:hint="eastAsia"/>
          <w:sz w:val="32"/>
          <w:szCs w:val="32"/>
        </w:rPr>
        <w:t>二</w:t>
      </w:r>
      <w:r>
        <w:rPr>
          <w:rFonts w:ascii="黑体" w:eastAsia="黑体" w:hAnsi="黑体" w:hint="eastAsia"/>
          <w:sz w:val="32"/>
          <w:szCs w:val="32"/>
        </w:rPr>
        <w:t>条</w:t>
      </w:r>
      <w:r w:rsidR="00A20649" w:rsidRPr="001B4F01">
        <w:rPr>
          <w:rFonts w:ascii="黑体" w:eastAsia="黑体" w:hAnsi="黑体" w:cs="宋体" w:hint="eastAsia"/>
          <w:color w:val="000000"/>
          <w:sz w:val="32"/>
          <w:szCs w:val="32"/>
        </w:rPr>
        <w:t>【有效期】</w:t>
      </w:r>
      <w:r>
        <w:rPr>
          <w:rFonts w:ascii="仿宋_GB2312" w:eastAsia="仿宋_GB2312" w:hAnsi="仿宋" w:hint="eastAsia"/>
          <w:sz w:val="32"/>
          <w:szCs w:val="32"/>
        </w:rPr>
        <w:t>本办法自</w:t>
      </w:r>
      <w:r w:rsidR="002E0C46">
        <w:rPr>
          <w:rFonts w:ascii="仿宋_GB2312" w:eastAsia="仿宋_GB2312" w:hAnsi="仿宋" w:hint="eastAsia"/>
          <w:sz w:val="32"/>
          <w:szCs w:val="32"/>
        </w:rPr>
        <w:t>发布之日起10日后</w:t>
      </w:r>
      <w:r>
        <w:rPr>
          <w:rFonts w:ascii="仿宋_GB2312" w:eastAsia="仿宋_GB2312" w:hAnsi="仿宋" w:hint="eastAsia"/>
          <w:sz w:val="32"/>
          <w:szCs w:val="32"/>
        </w:rPr>
        <w:t>实施，</w:t>
      </w:r>
      <w:r w:rsidR="00407FC5" w:rsidRPr="00FE5C87">
        <w:rPr>
          <w:rFonts w:ascii="仿宋_GB2312" w:eastAsia="仿宋_GB2312" w:hAnsi="宋体" w:cs="宋体" w:hint="eastAsia"/>
          <w:sz w:val="32"/>
          <w:szCs w:val="32"/>
        </w:rPr>
        <w:t>有效期</w:t>
      </w:r>
      <w:r w:rsidR="00407FC5" w:rsidRPr="00FE5C87">
        <w:rPr>
          <w:rFonts w:ascii="仿宋_GB2312" w:eastAsia="仿宋_GB2312" w:hAnsi="黑体" w:hint="eastAsia"/>
          <w:sz w:val="32"/>
          <w:szCs w:val="32"/>
        </w:rPr>
        <w:t>与《深圳前海深港现代服务业合作区产业发展资金管理办法》（深前海规[2020]3</w:t>
      </w:r>
      <w:r w:rsidR="00407FC5">
        <w:rPr>
          <w:rFonts w:ascii="仿宋_GB2312" w:eastAsia="仿宋_GB2312" w:hAnsi="黑体" w:hint="eastAsia"/>
          <w:sz w:val="32"/>
          <w:szCs w:val="32"/>
        </w:rPr>
        <w:t>号）有效期一致</w:t>
      </w:r>
      <w:r w:rsidR="00407FC5" w:rsidRPr="00FE5C87">
        <w:rPr>
          <w:rFonts w:ascii="仿宋_GB2312" w:eastAsia="仿宋_GB2312" w:hAnsi="宋体" w:cs="宋体" w:hint="eastAsia"/>
          <w:sz w:val="32"/>
          <w:szCs w:val="32"/>
        </w:rPr>
        <w:t>。</w:t>
      </w:r>
    </w:p>
    <w:p w:rsidR="003F0864" w:rsidRDefault="003F0864" w:rsidP="003F0864">
      <w:pPr>
        <w:spacing w:line="560" w:lineRule="exact"/>
        <w:ind w:firstLineChars="200" w:firstLine="640"/>
        <w:jc w:val="both"/>
        <w:rPr>
          <w:rFonts w:ascii="仿宋_GB2312" w:eastAsia="仿宋_GB2312" w:hAnsi="仿宋"/>
          <w:sz w:val="32"/>
          <w:szCs w:val="32"/>
        </w:rPr>
      </w:pPr>
      <w:r>
        <w:rPr>
          <w:rFonts w:ascii="黑体" w:eastAsia="黑体" w:hAnsi="黑体" w:hint="eastAsia"/>
          <w:sz w:val="32"/>
          <w:szCs w:val="32"/>
        </w:rPr>
        <w:t>第二十</w:t>
      </w:r>
      <w:r w:rsidR="00F31A28">
        <w:rPr>
          <w:rFonts w:ascii="黑体" w:eastAsia="黑体" w:hAnsi="黑体" w:hint="eastAsia"/>
          <w:sz w:val="32"/>
          <w:szCs w:val="32"/>
        </w:rPr>
        <w:t>三</w:t>
      </w:r>
      <w:r>
        <w:rPr>
          <w:rFonts w:ascii="黑体" w:eastAsia="黑体" w:hAnsi="黑体" w:hint="eastAsia"/>
          <w:sz w:val="32"/>
          <w:szCs w:val="32"/>
        </w:rPr>
        <w:t>条</w:t>
      </w:r>
      <w:r w:rsidR="00A20649" w:rsidRPr="001B4F01">
        <w:rPr>
          <w:rFonts w:ascii="黑体" w:eastAsia="黑体" w:hAnsi="黑体" w:cs="宋体" w:hint="eastAsia"/>
          <w:color w:val="000000"/>
          <w:sz w:val="32"/>
          <w:szCs w:val="32"/>
        </w:rPr>
        <w:t>【解释权】</w:t>
      </w:r>
      <w:r>
        <w:rPr>
          <w:rFonts w:ascii="仿宋_GB2312" w:eastAsia="仿宋_GB2312" w:hAnsi="仿宋" w:hint="eastAsia"/>
          <w:sz w:val="32"/>
          <w:szCs w:val="32"/>
        </w:rPr>
        <w:t>本办法由前海管理局负责解释。</w:t>
      </w:r>
    </w:p>
    <w:p w:rsidR="003F0864" w:rsidRDefault="003F0864" w:rsidP="003F0864">
      <w:pPr>
        <w:spacing w:line="560" w:lineRule="exact"/>
        <w:ind w:firstLineChars="200" w:firstLine="640"/>
        <w:jc w:val="both"/>
        <w:rPr>
          <w:rFonts w:ascii="仿宋_GB2312" w:eastAsia="仿宋_GB2312" w:hAnsi="仿宋"/>
          <w:sz w:val="32"/>
          <w:szCs w:val="32"/>
        </w:rPr>
      </w:pPr>
    </w:p>
    <w:p w:rsidR="003F0864" w:rsidRDefault="003F0864" w:rsidP="003F0864">
      <w:pPr>
        <w:spacing w:line="560" w:lineRule="exact"/>
        <w:ind w:firstLineChars="200" w:firstLine="640"/>
        <w:jc w:val="both"/>
        <w:rPr>
          <w:rFonts w:ascii="仿宋_GB2312" w:eastAsia="仿宋_GB2312" w:hAnsi="仿宋"/>
          <w:sz w:val="32"/>
          <w:szCs w:val="32"/>
        </w:rPr>
      </w:pPr>
    </w:p>
    <w:p w:rsidR="002E57AA" w:rsidRDefault="002E57AA" w:rsidP="003F0864">
      <w:pPr>
        <w:spacing w:line="560" w:lineRule="exact"/>
        <w:ind w:firstLineChars="200" w:firstLine="640"/>
        <w:jc w:val="both"/>
        <w:rPr>
          <w:rFonts w:ascii="仿宋_GB2312" w:eastAsia="仿宋_GB2312" w:hAnsi="仿宋"/>
          <w:sz w:val="32"/>
          <w:szCs w:val="32"/>
        </w:rPr>
      </w:pPr>
    </w:p>
    <w:p w:rsidR="002E57AA" w:rsidRDefault="002E57AA" w:rsidP="003F0864">
      <w:pPr>
        <w:spacing w:line="560" w:lineRule="exact"/>
        <w:ind w:firstLineChars="200" w:firstLine="640"/>
        <w:jc w:val="both"/>
        <w:rPr>
          <w:rFonts w:ascii="仿宋_GB2312" w:eastAsia="仿宋_GB2312" w:hAnsi="仿宋"/>
          <w:sz w:val="32"/>
          <w:szCs w:val="32"/>
        </w:rPr>
      </w:pPr>
    </w:p>
    <w:p w:rsidR="001A7572" w:rsidRDefault="001A7572" w:rsidP="003F0864">
      <w:pPr>
        <w:spacing w:line="560" w:lineRule="exact"/>
        <w:ind w:firstLineChars="200" w:firstLine="640"/>
        <w:jc w:val="both"/>
        <w:rPr>
          <w:rFonts w:ascii="仿宋_GB2312" w:eastAsia="仿宋_GB2312" w:hAnsi="仿宋"/>
          <w:sz w:val="32"/>
          <w:szCs w:val="32"/>
        </w:rPr>
      </w:pPr>
    </w:p>
    <w:p w:rsidR="001A7572" w:rsidRDefault="001A7572" w:rsidP="003F0864">
      <w:pPr>
        <w:spacing w:line="560" w:lineRule="exact"/>
        <w:ind w:firstLineChars="200" w:firstLine="640"/>
        <w:jc w:val="both"/>
        <w:rPr>
          <w:rFonts w:ascii="仿宋_GB2312" w:eastAsia="仿宋_GB2312" w:hAnsi="仿宋"/>
          <w:sz w:val="32"/>
          <w:szCs w:val="32"/>
        </w:rPr>
      </w:pPr>
    </w:p>
    <w:p w:rsidR="001A7572" w:rsidRDefault="001A7572" w:rsidP="003F0864">
      <w:pPr>
        <w:spacing w:line="560" w:lineRule="exact"/>
        <w:ind w:firstLineChars="200" w:firstLine="640"/>
        <w:jc w:val="both"/>
        <w:rPr>
          <w:rFonts w:ascii="仿宋_GB2312" w:eastAsia="仿宋_GB2312" w:hAnsi="仿宋"/>
          <w:sz w:val="32"/>
          <w:szCs w:val="32"/>
        </w:rPr>
      </w:pPr>
    </w:p>
    <w:p w:rsidR="001A7572" w:rsidRDefault="001A7572" w:rsidP="003F0864">
      <w:pPr>
        <w:spacing w:line="560" w:lineRule="exact"/>
        <w:ind w:firstLineChars="200" w:firstLine="640"/>
        <w:jc w:val="both"/>
        <w:rPr>
          <w:rFonts w:ascii="仿宋_GB2312" w:eastAsia="仿宋_GB2312" w:hAnsi="仿宋"/>
          <w:sz w:val="32"/>
          <w:szCs w:val="32"/>
        </w:rPr>
      </w:pPr>
    </w:p>
    <w:p w:rsidR="001A7572" w:rsidRDefault="001A7572" w:rsidP="003F0864">
      <w:pPr>
        <w:spacing w:line="560" w:lineRule="exact"/>
        <w:ind w:firstLineChars="200" w:firstLine="640"/>
        <w:jc w:val="both"/>
        <w:rPr>
          <w:rFonts w:ascii="仿宋_GB2312" w:eastAsia="仿宋_GB2312" w:hAnsi="仿宋"/>
          <w:sz w:val="32"/>
          <w:szCs w:val="32"/>
        </w:rPr>
      </w:pPr>
    </w:p>
    <w:p w:rsidR="008D4321" w:rsidRPr="001B4F01" w:rsidRDefault="008D4321" w:rsidP="001B4F01">
      <w:pPr>
        <w:spacing w:line="560" w:lineRule="exact"/>
        <w:jc w:val="both"/>
        <w:rPr>
          <w:rFonts w:ascii="宋体" w:eastAsia="宋体" w:hAnsi="宋体"/>
          <w:sz w:val="36"/>
          <w:szCs w:val="32"/>
        </w:rPr>
      </w:pPr>
      <w:r w:rsidRPr="001B4F01">
        <w:rPr>
          <w:rFonts w:ascii="宋体" w:eastAsia="宋体" w:hAnsi="宋体" w:hint="eastAsia"/>
          <w:sz w:val="36"/>
          <w:szCs w:val="32"/>
        </w:rPr>
        <w:t>附件</w:t>
      </w:r>
      <w:r w:rsidRPr="001B4F01">
        <w:rPr>
          <w:rFonts w:ascii="宋体" w:eastAsia="宋体" w:hAnsi="宋体"/>
          <w:sz w:val="36"/>
          <w:szCs w:val="32"/>
        </w:rPr>
        <w:t>1</w:t>
      </w:r>
    </w:p>
    <w:p w:rsidR="008D4321" w:rsidRPr="001B4F01" w:rsidRDefault="008D4321" w:rsidP="001B4F01">
      <w:pPr>
        <w:spacing w:line="560" w:lineRule="exact"/>
        <w:ind w:firstLineChars="400" w:firstLine="1606"/>
        <w:jc w:val="both"/>
        <w:rPr>
          <w:rFonts w:ascii="宋体" w:eastAsia="宋体" w:hAnsi="宋体"/>
          <w:sz w:val="32"/>
          <w:szCs w:val="32"/>
        </w:rPr>
      </w:pPr>
      <w:r w:rsidRPr="001B4F01">
        <w:rPr>
          <w:rFonts w:ascii="宋体" w:eastAsia="宋体" w:hAnsi="宋体" w:hint="eastAsia"/>
          <w:b/>
          <w:sz w:val="40"/>
          <w:szCs w:val="32"/>
        </w:rPr>
        <w:t>港澳（台湾、海外地区）高校名单</w:t>
      </w:r>
    </w:p>
    <w:p w:rsidR="008D4321" w:rsidRPr="008D4321" w:rsidRDefault="008D4321" w:rsidP="008D4321">
      <w:pPr>
        <w:spacing w:line="560" w:lineRule="exact"/>
        <w:ind w:firstLineChars="200" w:firstLine="640"/>
        <w:jc w:val="both"/>
        <w:rPr>
          <w:rFonts w:ascii="仿宋_GB2312" w:eastAsia="仿宋_GB2312" w:hAnsi="仿宋"/>
          <w:sz w:val="32"/>
          <w:szCs w:val="32"/>
        </w:rPr>
      </w:pPr>
      <w:r w:rsidRPr="008D4321">
        <w:rPr>
          <w:rFonts w:ascii="仿宋_GB2312" w:eastAsia="仿宋_GB2312" w:hAnsi="仿宋" w:hint="eastAsia"/>
          <w:sz w:val="32"/>
          <w:szCs w:val="32"/>
        </w:rPr>
        <w:t>香港特别行政区：香港大学、香港中文大学、香港理工大学、香港科技大学、香港浸会大学、香港城市大学、香港教育大学、香港公开大学、岭南大学、香港树仁大学、香港珠海学院、恒生管理学院、明爱专上学院、东华学院、明德学院、香港能仁专上学院、港专学院、宏恩基督教学院；</w:t>
      </w:r>
    </w:p>
    <w:p w:rsidR="008D4321" w:rsidRPr="008D4321" w:rsidRDefault="008D4321" w:rsidP="008D4321">
      <w:pPr>
        <w:spacing w:line="560" w:lineRule="exact"/>
        <w:ind w:firstLineChars="200" w:firstLine="640"/>
        <w:jc w:val="both"/>
        <w:rPr>
          <w:rFonts w:ascii="仿宋_GB2312" w:eastAsia="仿宋_GB2312" w:hAnsi="仿宋"/>
          <w:sz w:val="32"/>
          <w:szCs w:val="32"/>
        </w:rPr>
      </w:pPr>
      <w:r w:rsidRPr="008D4321">
        <w:rPr>
          <w:rFonts w:ascii="仿宋_GB2312" w:eastAsia="仿宋_GB2312" w:hAnsi="仿宋" w:hint="eastAsia"/>
          <w:sz w:val="32"/>
          <w:szCs w:val="32"/>
        </w:rPr>
        <w:t>澳门特别行政区：澳门大学、澳门科技大学、澳门理工学院、澳门旅游学院、澳门镜湖护理学院、澳门城市大学；</w:t>
      </w:r>
    </w:p>
    <w:p w:rsidR="008D4321" w:rsidRPr="008D4321" w:rsidRDefault="008D4321" w:rsidP="008D4321">
      <w:pPr>
        <w:spacing w:line="560" w:lineRule="exact"/>
        <w:ind w:firstLineChars="200" w:firstLine="640"/>
        <w:jc w:val="both"/>
        <w:rPr>
          <w:rFonts w:ascii="仿宋_GB2312" w:eastAsia="仿宋_GB2312" w:hAnsi="仿宋"/>
          <w:sz w:val="32"/>
          <w:szCs w:val="32"/>
        </w:rPr>
      </w:pPr>
      <w:r w:rsidRPr="008D4321">
        <w:rPr>
          <w:rFonts w:ascii="仿宋_GB2312" w:eastAsia="仿宋_GB2312" w:hAnsi="仿宋" w:hint="eastAsia"/>
          <w:sz w:val="32"/>
          <w:szCs w:val="32"/>
        </w:rPr>
        <w:t>台湾地区：政治大学、清华大学、台湾大学、台湾师范大学、成功大学、中兴大学、交通大学、中央大学、中山大学、台湾海洋大学、中正大学、高雄师范大学、彰化师范大学、阳明大学、台北大学、嘉义大学、高雄大学、东华大学、暨南国际大学、台北艺术大学、台湾艺术大学、台东大学、宜兰大学、联合大学、台南艺术大学、台南大学、台北教育大学、新竹教育大学、台中教育大学、屏东教育大学、体育大学、金门大学、台湾体育运动大学、东海大学、辅仁大学、东吴大学、中原大学、淡江大学、中国文化大学、逢甲大学、静宜大学、长庚大学、元智大学、中华大学、大叶大学、华梵大学、义守大学、世新大学、铭传大学、实践大学、高雄医学大学、南华大学、真理大学、大同大学、慈济大学、台北医学大学、中山医学大学、长荣大学、中国医药大学、玄</w:t>
      </w:r>
      <w:r w:rsidRPr="008D4321">
        <w:rPr>
          <w:rFonts w:ascii="仿宋_GB2312" w:eastAsia="仿宋_GB2312" w:hAnsi="仿宋" w:hint="eastAsia"/>
          <w:sz w:val="32"/>
          <w:szCs w:val="32"/>
        </w:rPr>
        <w:lastRenderedPageBreak/>
        <w:t>奘大学、亚洲大学、开南大学、佛光大学、明道大学、康宁大学、台湾首府大学、台北市立教育大学、兴国管理学院、稻江科技暨管理学院、马偕医学院、台北市立体育学院、台湾科技大学、云林科技大学、屏东科技大学、台北科技大学、高雄第一科技大学、高雄应用科技大学、虎尾科技大学、高雄海洋科技大学、澎湖科技大学、勤益科技大学、台北护理健康大学、高雄餐旅大学、台中科技大学、朝阳科技大学、南台科技大学、昆山科技大学、嘉南药理科技大学、树德科技大学、龙华科技大学、辅英科技大学、明新科技大学、弘光科技大学、健行科技大学、正修科技大学、万能科技大学、建国科技大学、明志科技大学、高苑科技大学、大仁科技大学、圣约翰科技大学、岭东科技大学、中国科技大学、中台科技大学、台南应用科技大学、远东科技大学、元培科技大学、景文科技大学、中华医事科技大学、东南科技大学、德明财经科技大学、南开科技大学、中华科技大学、侨光科技大学、育达商业科技大学、美和科技大学、吴凤科技大学、环球科技大学、中州科技大学、修平科技大学、长庚科技大学、台北城市科技大学、大华科技大学、醒吾科技大学、屏东商业技术学院、台北商业技术学院、台湾戏曲学院、文藻外语学院、大汉技术学院、慈济技术学院、永达技术学院、和春技术学院、致理技术学院、亚东技术学院、桃园创新技术学院、德霖技术学院、南荣技术学院、兰阳技术学院、黎明技术学院、东方设计学院、经国管理暨健康学院、崇右技术学院、大同技术学院、亚太创意技术学院、高凤数位内容</w:t>
      </w:r>
      <w:r w:rsidRPr="008D4321">
        <w:rPr>
          <w:rFonts w:ascii="仿宋_GB2312" w:eastAsia="仿宋_GB2312" w:hAnsi="仿宋" w:hint="eastAsia"/>
          <w:sz w:val="32"/>
          <w:szCs w:val="32"/>
        </w:rPr>
        <w:lastRenderedPageBreak/>
        <w:t>学院、华夏技术学院、台湾观光学院、台北海洋技术学院、台南护理专科学校、台东专科学校、康宁医护暨管理专科学校、马偕医护管理专科学校、仁德医护管理专科学校、树人医护管理专科学校、慈惠医护管理专科学校、耕莘健康管理专科学校、敏惠医护管理专科学校、高美医护管理专科学校、育英医护管理专科学校、崇仁医护管理专科学校、圣母医护管理专科学校、新生医护管理专科学校；</w:t>
      </w:r>
    </w:p>
    <w:p w:rsidR="008D4321" w:rsidRPr="008D4321" w:rsidRDefault="008D4321" w:rsidP="008D4321">
      <w:pPr>
        <w:spacing w:line="560" w:lineRule="exact"/>
        <w:ind w:firstLineChars="200" w:firstLine="640"/>
        <w:jc w:val="both"/>
        <w:rPr>
          <w:rFonts w:ascii="仿宋_GB2312" w:eastAsia="仿宋_GB2312" w:hAnsi="仿宋"/>
          <w:sz w:val="32"/>
          <w:szCs w:val="32"/>
        </w:rPr>
      </w:pPr>
      <w:r w:rsidRPr="008D4321">
        <w:rPr>
          <w:rFonts w:ascii="仿宋_GB2312" w:eastAsia="仿宋_GB2312" w:hAnsi="仿宋" w:hint="eastAsia"/>
          <w:sz w:val="32"/>
          <w:szCs w:val="32"/>
        </w:rPr>
        <w:t>海外地区：上海交通大学高等教育研究院《世界大学学术排名》或泰晤士报《全球顶尖大学排行榜》排名前150名的境外大学，限申报年度最新排名。</w:t>
      </w:r>
    </w:p>
    <w:p w:rsidR="008D4321" w:rsidRPr="008D4321" w:rsidRDefault="008D4321" w:rsidP="008D4321">
      <w:pPr>
        <w:spacing w:line="560" w:lineRule="exact"/>
        <w:ind w:firstLineChars="200" w:firstLine="640"/>
        <w:jc w:val="both"/>
        <w:rPr>
          <w:rFonts w:ascii="仿宋_GB2312" w:eastAsia="仿宋_GB2312" w:hAnsi="仿宋"/>
          <w:sz w:val="32"/>
          <w:szCs w:val="32"/>
        </w:rPr>
      </w:pPr>
      <w:r w:rsidRPr="008D4321">
        <w:rPr>
          <w:rFonts w:ascii="仿宋_GB2312" w:eastAsia="仿宋_GB2312" w:hAnsi="仿宋"/>
          <w:sz w:val="32"/>
          <w:szCs w:val="32"/>
        </w:rPr>
        <w:t> </w:t>
      </w:r>
    </w:p>
    <w:p w:rsidR="002E57AA" w:rsidRDefault="002E57AA" w:rsidP="003F0864">
      <w:pPr>
        <w:spacing w:line="560" w:lineRule="exact"/>
        <w:ind w:firstLineChars="200" w:firstLine="640"/>
        <w:jc w:val="both"/>
        <w:rPr>
          <w:rFonts w:ascii="仿宋_GB2312" w:eastAsia="仿宋_GB2312" w:hAnsi="仿宋"/>
          <w:sz w:val="32"/>
          <w:szCs w:val="32"/>
        </w:rPr>
      </w:pPr>
    </w:p>
    <w:p w:rsidR="00ED6A34" w:rsidRPr="003F0864" w:rsidRDefault="00ED6A34"/>
    <w:sectPr w:rsidR="00ED6A34" w:rsidRPr="003F0864" w:rsidSect="002722FE">
      <w:footerReference w:type="default" r:id="rId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0EE" w:rsidRDefault="003800EE" w:rsidP="003F0864">
      <w:pPr>
        <w:spacing w:after="0"/>
      </w:pPr>
      <w:r>
        <w:separator/>
      </w:r>
    </w:p>
  </w:endnote>
  <w:endnote w:type="continuationSeparator" w:id="0">
    <w:p w:rsidR="003800EE" w:rsidRDefault="003800EE" w:rsidP="003F0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4269188"/>
      <w:docPartObj>
        <w:docPartGallery w:val="Page Numbers (Bottom of Page)"/>
        <w:docPartUnique/>
      </w:docPartObj>
    </w:sdtPr>
    <w:sdtEndPr/>
    <w:sdtContent>
      <w:p w:rsidR="00DB2D7C" w:rsidRDefault="00DB2D7C" w:rsidP="00D54E62">
        <w:pPr>
          <w:pStyle w:val="a4"/>
          <w:jc w:val="center"/>
        </w:pPr>
        <w:r>
          <w:fldChar w:fldCharType="begin"/>
        </w:r>
        <w:r>
          <w:instrText>PAGE   \* MERGEFORMAT</w:instrText>
        </w:r>
        <w:r>
          <w:fldChar w:fldCharType="separate"/>
        </w:r>
        <w:r w:rsidR="008338A1" w:rsidRPr="008338A1">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0EE" w:rsidRDefault="003800EE" w:rsidP="003F0864">
      <w:pPr>
        <w:spacing w:after="0"/>
      </w:pPr>
      <w:r>
        <w:separator/>
      </w:r>
    </w:p>
  </w:footnote>
  <w:footnote w:type="continuationSeparator" w:id="0">
    <w:p w:rsidR="003800EE" w:rsidRDefault="003800EE" w:rsidP="003F086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157D"/>
    <w:rsid w:val="000325AE"/>
    <w:rsid w:val="00076F94"/>
    <w:rsid w:val="00095E2A"/>
    <w:rsid w:val="000B07AF"/>
    <w:rsid w:val="000B71EC"/>
    <w:rsid w:val="000C49D2"/>
    <w:rsid w:val="000F0227"/>
    <w:rsid w:val="00116157"/>
    <w:rsid w:val="0018426F"/>
    <w:rsid w:val="001A7572"/>
    <w:rsid w:val="001B4F01"/>
    <w:rsid w:val="001D553E"/>
    <w:rsid w:val="001E2385"/>
    <w:rsid w:val="0020076E"/>
    <w:rsid w:val="00212B43"/>
    <w:rsid w:val="00226487"/>
    <w:rsid w:val="00257FB3"/>
    <w:rsid w:val="00277CFA"/>
    <w:rsid w:val="002A139C"/>
    <w:rsid w:val="002B1996"/>
    <w:rsid w:val="002C1673"/>
    <w:rsid w:val="002D0361"/>
    <w:rsid w:val="002E0C46"/>
    <w:rsid w:val="002E57AA"/>
    <w:rsid w:val="002F587F"/>
    <w:rsid w:val="003170FD"/>
    <w:rsid w:val="00331B8C"/>
    <w:rsid w:val="00340F3E"/>
    <w:rsid w:val="003446ED"/>
    <w:rsid w:val="003468B6"/>
    <w:rsid w:val="00365B5A"/>
    <w:rsid w:val="003800EE"/>
    <w:rsid w:val="003B0D90"/>
    <w:rsid w:val="003C08C0"/>
    <w:rsid w:val="003C105C"/>
    <w:rsid w:val="003D02C8"/>
    <w:rsid w:val="003F0864"/>
    <w:rsid w:val="003F1B3C"/>
    <w:rsid w:val="00407FC5"/>
    <w:rsid w:val="00425819"/>
    <w:rsid w:val="00434765"/>
    <w:rsid w:val="00462593"/>
    <w:rsid w:val="0046380B"/>
    <w:rsid w:val="00492260"/>
    <w:rsid w:val="004E14A6"/>
    <w:rsid w:val="004E25B0"/>
    <w:rsid w:val="004F19C9"/>
    <w:rsid w:val="00571E8D"/>
    <w:rsid w:val="00594FDF"/>
    <w:rsid w:val="00597DC4"/>
    <w:rsid w:val="005A285C"/>
    <w:rsid w:val="005D2405"/>
    <w:rsid w:val="00614381"/>
    <w:rsid w:val="00621001"/>
    <w:rsid w:val="00630A8E"/>
    <w:rsid w:val="00633CBB"/>
    <w:rsid w:val="006426D7"/>
    <w:rsid w:val="006550F4"/>
    <w:rsid w:val="00665E25"/>
    <w:rsid w:val="00676F4A"/>
    <w:rsid w:val="00686450"/>
    <w:rsid w:val="0068769B"/>
    <w:rsid w:val="00693AC7"/>
    <w:rsid w:val="006B5AD7"/>
    <w:rsid w:val="006D704B"/>
    <w:rsid w:val="006D70E3"/>
    <w:rsid w:val="006F63C2"/>
    <w:rsid w:val="00734065"/>
    <w:rsid w:val="00737345"/>
    <w:rsid w:val="00766167"/>
    <w:rsid w:val="007900A6"/>
    <w:rsid w:val="007C2A86"/>
    <w:rsid w:val="007D43CD"/>
    <w:rsid w:val="007E7EB2"/>
    <w:rsid w:val="007F6849"/>
    <w:rsid w:val="00820C7E"/>
    <w:rsid w:val="008338A1"/>
    <w:rsid w:val="008541DD"/>
    <w:rsid w:val="0087100B"/>
    <w:rsid w:val="00880F36"/>
    <w:rsid w:val="008840BB"/>
    <w:rsid w:val="008A764C"/>
    <w:rsid w:val="008D4321"/>
    <w:rsid w:val="008E7D90"/>
    <w:rsid w:val="009302AC"/>
    <w:rsid w:val="00935C37"/>
    <w:rsid w:val="009515C8"/>
    <w:rsid w:val="00967006"/>
    <w:rsid w:val="00973A13"/>
    <w:rsid w:val="009802A5"/>
    <w:rsid w:val="009917DE"/>
    <w:rsid w:val="009960FE"/>
    <w:rsid w:val="009B5C46"/>
    <w:rsid w:val="00A06334"/>
    <w:rsid w:val="00A114C5"/>
    <w:rsid w:val="00A20649"/>
    <w:rsid w:val="00A7418A"/>
    <w:rsid w:val="00A92F7F"/>
    <w:rsid w:val="00A9536C"/>
    <w:rsid w:val="00A96BC1"/>
    <w:rsid w:val="00AE360F"/>
    <w:rsid w:val="00AF754E"/>
    <w:rsid w:val="00B048E5"/>
    <w:rsid w:val="00B3342A"/>
    <w:rsid w:val="00B437FF"/>
    <w:rsid w:val="00B510E8"/>
    <w:rsid w:val="00B73465"/>
    <w:rsid w:val="00B842BE"/>
    <w:rsid w:val="00B9178C"/>
    <w:rsid w:val="00BA1053"/>
    <w:rsid w:val="00BB5446"/>
    <w:rsid w:val="00BE00EF"/>
    <w:rsid w:val="00BE1596"/>
    <w:rsid w:val="00BE249E"/>
    <w:rsid w:val="00BF0EB3"/>
    <w:rsid w:val="00C1696E"/>
    <w:rsid w:val="00C334D9"/>
    <w:rsid w:val="00C5594C"/>
    <w:rsid w:val="00C56DCE"/>
    <w:rsid w:val="00C67F1D"/>
    <w:rsid w:val="00C67F2D"/>
    <w:rsid w:val="00CA186B"/>
    <w:rsid w:val="00CB1F91"/>
    <w:rsid w:val="00CB506B"/>
    <w:rsid w:val="00CE65F3"/>
    <w:rsid w:val="00D267B4"/>
    <w:rsid w:val="00D32C2C"/>
    <w:rsid w:val="00D54E62"/>
    <w:rsid w:val="00D75A46"/>
    <w:rsid w:val="00D76F4D"/>
    <w:rsid w:val="00D8157D"/>
    <w:rsid w:val="00D86C64"/>
    <w:rsid w:val="00D903F3"/>
    <w:rsid w:val="00DA2ED0"/>
    <w:rsid w:val="00DB2D7C"/>
    <w:rsid w:val="00DB63C6"/>
    <w:rsid w:val="00DB64BE"/>
    <w:rsid w:val="00DD4A1C"/>
    <w:rsid w:val="00E01961"/>
    <w:rsid w:val="00E1479B"/>
    <w:rsid w:val="00E53D70"/>
    <w:rsid w:val="00ED6A34"/>
    <w:rsid w:val="00F31A28"/>
    <w:rsid w:val="00F42D2D"/>
    <w:rsid w:val="00FA4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96079-EA4C-4885-9295-20221FD0C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864"/>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864"/>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rsid w:val="003F0864"/>
    <w:rPr>
      <w:sz w:val="18"/>
      <w:szCs w:val="18"/>
    </w:rPr>
  </w:style>
  <w:style w:type="paragraph" w:styleId="a4">
    <w:name w:val="footer"/>
    <w:basedOn w:val="a"/>
    <w:link w:val="Char0"/>
    <w:uiPriority w:val="99"/>
    <w:unhideWhenUsed/>
    <w:rsid w:val="003F0864"/>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rsid w:val="003F0864"/>
    <w:rPr>
      <w:sz w:val="18"/>
      <w:szCs w:val="18"/>
    </w:rPr>
  </w:style>
  <w:style w:type="paragraph" w:styleId="a5">
    <w:name w:val="annotation text"/>
    <w:basedOn w:val="a"/>
    <w:link w:val="Char1"/>
    <w:uiPriority w:val="99"/>
    <w:semiHidden/>
    <w:unhideWhenUsed/>
    <w:qFormat/>
    <w:rsid w:val="003F0864"/>
  </w:style>
  <w:style w:type="character" w:customStyle="1" w:styleId="Char1">
    <w:name w:val="批注文字 Char"/>
    <w:basedOn w:val="a0"/>
    <w:link w:val="a5"/>
    <w:uiPriority w:val="99"/>
    <w:semiHidden/>
    <w:qFormat/>
    <w:rsid w:val="003F0864"/>
    <w:rPr>
      <w:rFonts w:ascii="Tahoma" w:eastAsia="微软雅黑" w:hAnsi="Tahoma"/>
      <w:kern w:val="0"/>
      <w:sz w:val="22"/>
    </w:rPr>
  </w:style>
  <w:style w:type="character" w:styleId="a6">
    <w:name w:val="annotation reference"/>
    <w:basedOn w:val="a0"/>
    <w:uiPriority w:val="99"/>
    <w:semiHidden/>
    <w:unhideWhenUsed/>
    <w:qFormat/>
    <w:rsid w:val="003F0864"/>
    <w:rPr>
      <w:sz w:val="21"/>
      <w:szCs w:val="21"/>
    </w:rPr>
  </w:style>
  <w:style w:type="paragraph" w:styleId="a7">
    <w:name w:val="Balloon Text"/>
    <w:basedOn w:val="a"/>
    <w:link w:val="Char2"/>
    <w:uiPriority w:val="99"/>
    <w:semiHidden/>
    <w:unhideWhenUsed/>
    <w:rsid w:val="003F0864"/>
    <w:pPr>
      <w:spacing w:after="0"/>
    </w:pPr>
    <w:rPr>
      <w:sz w:val="18"/>
      <w:szCs w:val="18"/>
    </w:rPr>
  </w:style>
  <w:style w:type="character" w:customStyle="1" w:styleId="Char2">
    <w:name w:val="批注框文本 Char"/>
    <w:basedOn w:val="a0"/>
    <w:link w:val="a7"/>
    <w:uiPriority w:val="99"/>
    <w:semiHidden/>
    <w:rsid w:val="003F0864"/>
    <w:rPr>
      <w:rFonts w:ascii="Tahoma" w:eastAsia="微软雅黑" w:hAnsi="Tahoma"/>
      <w:kern w:val="0"/>
      <w:sz w:val="18"/>
      <w:szCs w:val="18"/>
    </w:rPr>
  </w:style>
  <w:style w:type="paragraph" w:styleId="a8">
    <w:name w:val="List Paragraph"/>
    <w:basedOn w:val="a"/>
    <w:uiPriority w:val="34"/>
    <w:qFormat/>
    <w:rsid w:val="00665E25"/>
    <w:pPr>
      <w:ind w:firstLineChars="200" w:firstLine="420"/>
    </w:pPr>
  </w:style>
  <w:style w:type="paragraph" w:customStyle="1" w:styleId="1">
    <w:name w:val="列出段落1"/>
    <w:basedOn w:val="a"/>
    <w:uiPriority w:val="34"/>
    <w:qFormat/>
    <w:rsid w:val="008D4321"/>
    <w:pPr>
      <w:widowControl w:val="0"/>
      <w:adjustRightInd/>
      <w:snapToGrid/>
      <w:spacing w:after="0" w:line="594" w:lineRule="exact"/>
      <w:ind w:firstLineChars="200" w:firstLine="420"/>
      <w:jc w:val="both"/>
    </w:pPr>
    <w:rPr>
      <w:rFonts w:ascii="等线" w:eastAsia="仿宋_GB2312" w:hAnsi="等线"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49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1201</TotalTime>
  <Pages>13</Pages>
  <Words>895</Words>
  <Characters>5107</Characters>
  <Application>Microsoft Office Word</Application>
  <DocSecurity>0</DocSecurity>
  <Lines>42</Lines>
  <Paragraphs>11</Paragraphs>
  <ScaleCrop>false</ScaleCrop>
  <Company>qh-PC</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陈璐</dc:creator>
  <cp:keywords/>
  <dc:description/>
  <cp:lastModifiedBy>ژ守林</cp:lastModifiedBy>
  <cp:revision>58</cp:revision>
  <cp:lastPrinted>2021-03-02T02:57:00Z</cp:lastPrinted>
  <dcterms:created xsi:type="dcterms:W3CDTF">2021-01-29T01:11:00Z</dcterms:created>
  <dcterms:modified xsi:type="dcterms:W3CDTF">2021-04-02T10:41:00Z</dcterms:modified>
</cp:coreProperties>
</file>